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6" w14:textId="77777777" w:rsidR="0076117E" w:rsidRPr="00D27DDA" w:rsidRDefault="00560254">
      <w:pPr>
        <w:spacing w:before="280" w:after="0" w:line="240" w:lineRule="auto"/>
        <w:jc w:val="center"/>
        <w:rPr>
          <w:rFonts w:ascii="Times New Roman" w:eastAsia="Times New Roman" w:hAnsi="Times New Roman" w:cs="Times New Roman"/>
          <w:b/>
          <w:sz w:val="24"/>
          <w:szCs w:val="24"/>
          <w:lang w:val="uk-UA"/>
        </w:rPr>
      </w:pPr>
      <w:r w:rsidRPr="00D27DDA">
        <w:rPr>
          <w:rFonts w:ascii="Times New Roman" w:eastAsia="Times New Roman" w:hAnsi="Times New Roman" w:cs="Times New Roman"/>
          <w:b/>
          <w:sz w:val="24"/>
          <w:szCs w:val="24"/>
          <w:lang w:val="uk-UA"/>
        </w:rPr>
        <w:t xml:space="preserve">ОБҐРУНТУВАННЯ </w:t>
      </w:r>
    </w:p>
    <w:p w14:paraId="00000007" w14:textId="77777777" w:rsidR="0076117E" w:rsidRPr="00D27DDA" w:rsidRDefault="00560254">
      <w:pPr>
        <w:spacing w:after="0" w:line="240" w:lineRule="auto"/>
        <w:jc w:val="center"/>
        <w:rPr>
          <w:rFonts w:ascii="Times New Roman" w:eastAsia="Times New Roman" w:hAnsi="Times New Roman" w:cs="Times New Roman"/>
          <w:b/>
          <w:sz w:val="24"/>
          <w:szCs w:val="24"/>
          <w:lang w:val="uk-UA"/>
        </w:rPr>
      </w:pPr>
      <w:r w:rsidRPr="00D27DDA">
        <w:rPr>
          <w:rFonts w:ascii="Times New Roman" w:eastAsia="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00000008" w14:textId="77777777" w:rsidR="0076117E" w:rsidRPr="00D27DDA" w:rsidRDefault="0076117E">
      <w:pPr>
        <w:spacing w:after="0" w:line="240" w:lineRule="auto"/>
        <w:jc w:val="center"/>
        <w:rPr>
          <w:rFonts w:ascii="Times New Roman" w:eastAsia="Times New Roman" w:hAnsi="Times New Roman" w:cs="Times New Roman"/>
          <w:i/>
          <w:sz w:val="24"/>
          <w:szCs w:val="24"/>
          <w:lang w:val="uk-UA"/>
        </w:rPr>
      </w:pPr>
    </w:p>
    <w:p w14:paraId="00000009" w14:textId="144DEEF8" w:rsidR="0076117E" w:rsidRDefault="00560254">
      <w:pPr>
        <w:spacing w:after="0" w:line="240" w:lineRule="auto"/>
        <w:jc w:val="center"/>
        <w:rPr>
          <w:rFonts w:ascii="Times New Roman" w:eastAsia="Times New Roman" w:hAnsi="Times New Roman" w:cs="Times New Roman"/>
          <w:i/>
          <w:sz w:val="18"/>
          <w:szCs w:val="18"/>
          <w:lang w:val="uk-UA"/>
        </w:rPr>
      </w:pPr>
      <w:r w:rsidRPr="00560254">
        <w:rPr>
          <w:rFonts w:ascii="Times New Roman" w:eastAsia="Times New Roman" w:hAnsi="Times New Roman" w:cs="Times New Roman"/>
          <w:i/>
          <w:sz w:val="18"/>
          <w:szCs w:val="18"/>
          <w:lang w:val="uk-UA"/>
        </w:rPr>
        <w:t>оприлюднюється на виконання постанови Кабміну № 710 від 11.10.2016 «Про ефективне використання державних коштів» (зі змінами))</w:t>
      </w:r>
    </w:p>
    <w:p w14:paraId="0CD55525" w14:textId="77777777" w:rsidR="00560254" w:rsidRPr="00560254" w:rsidRDefault="00560254">
      <w:pPr>
        <w:spacing w:after="0" w:line="240" w:lineRule="auto"/>
        <w:jc w:val="center"/>
        <w:rPr>
          <w:rFonts w:ascii="Times New Roman" w:eastAsia="Times New Roman" w:hAnsi="Times New Roman" w:cs="Times New Roman"/>
          <w:i/>
          <w:sz w:val="18"/>
          <w:szCs w:val="18"/>
          <w:lang w:val="uk-UA"/>
        </w:rPr>
      </w:pPr>
    </w:p>
    <w:p w14:paraId="0000000B" w14:textId="77777777" w:rsidR="0076117E" w:rsidRPr="00F06A63" w:rsidRDefault="00560254" w:rsidP="00560254">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lang w:val="uk-UA"/>
        </w:rPr>
      </w:pPr>
      <w:r w:rsidRPr="00F06A63">
        <w:rPr>
          <w:rFonts w:ascii="Times New Roman" w:eastAsia="Times New Roman" w:hAnsi="Times New Roman" w:cs="Times New Roman"/>
          <w:b/>
          <w:color w:val="00000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B477380" w14:textId="77777777" w:rsidR="00AA0732" w:rsidRPr="00F06A63" w:rsidRDefault="00D27DDA" w:rsidP="00AA0732">
      <w:pPr>
        <w:pBdr>
          <w:top w:val="nil"/>
          <w:left w:val="nil"/>
          <w:bottom w:val="nil"/>
          <w:right w:val="nil"/>
          <w:between w:val="nil"/>
        </w:pBdr>
        <w:shd w:val="clear" w:color="auto" w:fill="FFFFFF"/>
        <w:spacing w:after="0" w:line="240" w:lineRule="auto"/>
        <w:ind w:left="-567"/>
        <w:jc w:val="both"/>
        <w:rPr>
          <w:rFonts w:ascii="Times New Roman" w:hAnsi="Times New Roman"/>
          <w:lang w:val="uk-UA" w:eastAsia="zh-CN"/>
        </w:rPr>
      </w:pPr>
      <w:r w:rsidRPr="00F06A63">
        <w:rPr>
          <w:rFonts w:ascii="Times New Roman" w:eastAsia="Times New Roman" w:hAnsi="Times New Roman" w:cs="Times New Roman"/>
          <w:color w:val="000000"/>
          <w:lang w:val="uk-UA"/>
        </w:rPr>
        <w:t>найменування замовника:</w:t>
      </w:r>
      <w:r w:rsidRPr="00F06A63">
        <w:rPr>
          <w:rFonts w:ascii="Times New Roman" w:hAnsi="Times New Roman" w:cs="Times New Roman"/>
          <w:color w:val="242638"/>
          <w:shd w:val="clear" w:color="auto" w:fill="FFFFFF"/>
          <w:lang w:val="uk-UA"/>
        </w:rPr>
        <w:t xml:space="preserve"> </w:t>
      </w:r>
      <w:proofErr w:type="spellStart"/>
      <w:r w:rsidR="00AA0732" w:rsidRPr="00F06A63">
        <w:rPr>
          <w:rFonts w:ascii="Times New Roman" w:hAnsi="Times New Roman"/>
          <w:bCs/>
          <w:color w:val="000000"/>
          <w:lang w:val="uk-UA"/>
        </w:rPr>
        <w:t>П’ятигірський</w:t>
      </w:r>
      <w:proofErr w:type="spellEnd"/>
      <w:r w:rsidR="00AA0732" w:rsidRPr="00F06A63">
        <w:rPr>
          <w:rFonts w:ascii="Times New Roman" w:hAnsi="Times New Roman"/>
          <w:bCs/>
          <w:color w:val="000000"/>
          <w:lang w:val="uk-UA"/>
        </w:rPr>
        <w:t xml:space="preserve"> ліцей   Донецької селищної ради Ізюмського  району Харківської області</w:t>
      </w:r>
      <w:r w:rsidR="00AA0732" w:rsidRPr="00F06A63">
        <w:rPr>
          <w:rFonts w:ascii="Times New Roman" w:hAnsi="Times New Roman"/>
          <w:lang w:val="uk-UA" w:eastAsia="zh-CN"/>
        </w:rPr>
        <w:t xml:space="preserve"> </w:t>
      </w:r>
    </w:p>
    <w:p w14:paraId="3DC4FB99" w14:textId="6E932C2B" w:rsidR="00AA0732" w:rsidRPr="00F06A63" w:rsidRDefault="00D27DDA" w:rsidP="00AA0732">
      <w:pPr>
        <w:pBdr>
          <w:top w:val="nil"/>
          <w:left w:val="nil"/>
          <w:bottom w:val="nil"/>
          <w:right w:val="nil"/>
          <w:between w:val="nil"/>
        </w:pBdr>
        <w:shd w:val="clear" w:color="auto" w:fill="FFFFFF"/>
        <w:spacing w:after="0" w:line="240" w:lineRule="auto"/>
        <w:ind w:left="-567"/>
        <w:jc w:val="both"/>
        <w:rPr>
          <w:rFonts w:ascii="Times New Roman" w:hAnsi="Times New Roman"/>
          <w:lang w:val="uk-UA" w:eastAsia="zh-CN"/>
        </w:rPr>
      </w:pPr>
      <w:r w:rsidRPr="00F06A63">
        <w:rPr>
          <w:rFonts w:ascii="Times New Roman" w:eastAsia="Times New Roman" w:hAnsi="Times New Roman" w:cs="Times New Roman"/>
          <w:color w:val="000000"/>
          <w:lang w:val="uk-UA"/>
        </w:rPr>
        <w:t xml:space="preserve">місцезнаходження  замовника: </w:t>
      </w:r>
      <w:r w:rsidR="00AA0732" w:rsidRPr="00F06A63">
        <w:rPr>
          <w:rFonts w:ascii="Times New Roman" w:hAnsi="Times New Roman"/>
        </w:rPr>
        <w:t xml:space="preserve">64252 </w:t>
      </w:r>
      <w:proofErr w:type="spellStart"/>
      <w:r w:rsidR="00AA0732" w:rsidRPr="00F06A63">
        <w:rPr>
          <w:rFonts w:ascii="Times New Roman" w:hAnsi="Times New Roman"/>
        </w:rPr>
        <w:t>Харківська</w:t>
      </w:r>
      <w:proofErr w:type="spellEnd"/>
      <w:r w:rsidR="00AA0732" w:rsidRPr="00F06A63">
        <w:rPr>
          <w:rFonts w:ascii="Times New Roman" w:hAnsi="Times New Roman"/>
        </w:rPr>
        <w:t xml:space="preserve"> обл., </w:t>
      </w:r>
      <w:proofErr w:type="spellStart"/>
      <w:r w:rsidR="00AA0732" w:rsidRPr="00F06A63">
        <w:rPr>
          <w:rFonts w:ascii="Times New Roman" w:hAnsi="Times New Roman"/>
        </w:rPr>
        <w:t>Ізюмський</w:t>
      </w:r>
      <w:proofErr w:type="spellEnd"/>
      <w:r w:rsidR="00AA0732" w:rsidRPr="00F06A63">
        <w:rPr>
          <w:rFonts w:ascii="Times New Roman" w:hAnsi="Times New Roman"/>
        </w:rPr>
        <w:t xml:space="preserve">  район, селище</w:t>
      </w:r>
      <w:proofErr w:type="gramStart"/>
      <w:r w:rsidR="00AA0732" w:rsidRPr="00F06A63">
        <w:rPr>
          <w:rFonts w:ascii="Times New Roman" w:hAnsi="Times New Roman"/>
        </w:rPr>
        <w:t xml:space="preserve"> </w:t>
      </w:r>
      <w:proofErr w:type="spellStart"/>
      <w:r w:rsidR="00AA0732" w:rsidRPr="00F06A63">
        <w:rPr>
          <w:rFonts w:ascii="Times New Roman" w:hAnsi="Times New Roman"/>
        </w:rPr>
        <w:t>П</w:t>
      </w:r>
      <w:proofErr w:type="gramEnd"/>
      <w:r w:rsidR="00AA0732" w:rsidRPr="00F06A63">
        <w:rPr>
          <w:rFonts w:ascii="Times New Roman" w:hAnsi="Times New Roman"/>
        </w:rPr>
        <w:t>'ятигірське</w:t>
      </w:r>
      <w:proofErr w:type="spellEnd"/>
      <w:r w:rsidR="00AA0732" w:rsidRPr="00F06A63">
        <w:rPr>
          <w:rFonts w:ascii="Times New Roman" w:hAnsi="Times New Roman"/>
        </w:rPr>
        <w:t xml:space="preserve">, </w:t>
      </w:r>
      <w:proofErr w:type="spellStart"/>
      <w:r w:rsidR="00AA0732" w:rsidRPr="00F06A63">
        <w:rPr>
          <w:rFonts w:ascii="Times New Roman" w:hAnsi="Times New Roman"/>
        </w:rPr>
        <w:t>вул</w:t>
      </w:r>
      <w:proofErr w:type="spellEnd"/>
      <w:r w:rsidR="00AA0732" w:rsidRPr="00F06A63">
        <w:rPr>
          <w:rFonts w:ascii="Times New Roman" w:hAnsi="Times New Roman"/>
        </w:rPr>
        <w:t xml:space="preserve">. </w:t>
      </w:r>
      <w:proofErr w:type="spellStart"/>
      <w:r w:rsidR="00AA0732" w:rsidRPr="00F06A63">
        <w:rPr>
          <w:rFonts w:ascii="Times New Roman" w:hAnsi="Times New Roman"/>
        </w:rPr>
        <w:t>Шкільна</w:t>
      </w:r>
      <w:proofErr w:type="spellEnd"/>
      <w:r w:rsidR="00AA0732" w:rsidRPr="00F06A63">
        <w:rPr>
          <w:rFonts w:ascii="Times New Roman" w:hAnsi="Times New Roman"/>
        </w:rPr>
        <w:t>, буд.4</w:t>
      </w:r>
    </w:p>
    <w:p w14:paraId="047A3B29" w14:textId="7E5F589B" w:rsidR="00D27DDA" w:rsidRPr="00F06A63" w:rsidRDefault="00D27DDA" w:rsidP="00AA0732">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lang w:val="uk-UA"/>
        </w:rPr>
      </w:pPr>
      <w:proofErr w:type="spellStart"/>
      <w:r w:rsidRPr="00F06A63">
        <w:rPr>
          <w:rFonts w:ascii="Times New Roman" w:eastAsia="Times New Roman" w:hAnsi="Times New Roman" w:cs="Times New Roman"/>
          <w:color w:val="000000"/>
        </w:rPr>
        <w:t>ідентифікаційний</w:t>
      </w:r>
      <w:proofErr w:type="spellEnd"/>
      <w:r w:rsidRPr="00F06A63">
        <w:rPr>
          <w:rFonts w:ascii="Times New Roman" w:eastAsia="Times New Roman" w:hAnsi="Times New Roman" w:cs="Times New Roman"/>
          <w:color w:val="000000"/>
        </w:rPr>
        <w:t xml:space="preserve"> код </w:t>
      </w:r>
      <w:proofErr w:type="spellStart"/>
      <w:r w:rsidRPr="00F06A63">
        <w:rPr>
          <w:rFonts w:ascii="Times New Roman" w:eastAsia="Times New Roman" w:hAnsi="Times New Roman" w:cs="Times New Roman"/>
          <w:color w:val="000000"/>
        </w:rPr>
        <w:t>замовника</w:t>
      </w:r>
      <w:proofErr w:type="spellEnd"/>
      <w:r w:rsidRPr="00F06A63">
        <w:rPr>
          <w:rFonts w:ascii="Times New Roman" w:eastAsia="Times New Roman" w:hAnsi="Times New Roman" w:cs="Times New Roman"/>
          <w:color w:val="000000"/>
        </w:rPr>
        <w:t>:</w:t>
      </w:r>
      <w:r w:rsidRPr="00F06A63">
        <w:rPr>
          <w:rFonts w:ascii="Times New Roman" w:hAnsi="Times New Roman" w:cs="Times New Roman"/>
          <w:color w:val="242638"/>
          <w:shd w:val="clear" w:color="auto" w:fill="FFFFFF"/>
        </w:rPr>
        <w:t xml:space="preserve"> </w:t>
      </w:r>
      <w:r w:rsidR="00AA0732" w:rsidRPr="00F06A63">
        <w:rPr>
          <w:rFonts w:ascii="Times New Roman" w:hAnsi="Times New Roman" w:cs="Times New Roman"/>
          <w:color w:val="242638"/>
          <w:shd w:val="clear" w:color="auto" w:fill="FFFFFF"/>
          <w:lang w:val="uk-UA"/>
        </w:rPr>
        <w:t>25457730</w:t>
      </w:r>
    </w:p>
    <w:p w14:paraId="6EBAFC87" w14:textId="2FB7C9AF" w:rsidR="00D27DDA" w:rsidRPr="00F06A63" w:rsidRDefault="00D27DDA" w:rsidP="00560254">
      <w:pPr>
        <w:pBdr>
          <w:top w:val="nil"/>
          <w:left w:val="nil"/>
          <w:bottom w:val="nil"/>
          <w:right w:val="nil"/>
          <w:between w:val="nil"/>
        </w:pBdr>
        <w:shd w:val="clear" w:color="auto" w:fill="FFFFFF"/>
        <w:tabs>
          <w:tab w:val="left" w:pos="720"/>
        </w:tabs>
        <w:spacing w:after="0" w:line="240" w:lineRule="auto"/>
        <w:ind w:left="-567"/>
        <w:jc w:val="both"/>
        <w:rPr>
          <w:rFonts w:ascii="Times New Roman" w:eastAsia="Times New Roman" w:hAnsi="Times New Roman" w:cs="Times New Roman"/>
          <w:color w:val="000000"/>
          <w:lang w:val="uk-UA"/>
        </w:rPr>
      </w:pPr>
      <w:proofErr w:type="spellStart"/>
      <w:r w:rsidRPr="00F06A63">
        <w:rPr>
          <w:rFonts w:ascii="Times New Roman" w:eastAsia="Times New Roman" w:hAnsi="Times New Roman" w:cs="Times New Roman"/>
          <w:color w:val="000000"/>
        </w:rPr>
        <w:t>категорія</w:t>
      </w:r>
      <w:proofErr w:type="spellEnd"/>
      <w:r w:rsidRPr="00F06A63">
        <w:rPr>
          <w:rFonts w:ascii="Times New Roman" w:eastAsia="Times New Roman" w:hAnsi="Times New Roman" w:cs="Times New Roman"/>
          <w:color w:val="000000"/>
        </w:rPr>
        <w:t xml:space="preserve"> </w:t>
      </w:r>
      <w:proofErr w:type="spellStart"/>
      <w:r w:rsidR="00AA0732" w:rsidRPr="00F06A63">
        <w:rPr>
          <w:rFonts w:ascii="Times New Roman" w:eastAsia="Times New Roman" w:hAnsi="Times New Roman" w:cs="Times New Roman"/>
          <w:color w:val="000000"/>
        </w:rPr>
        <w:t>замовника</w:t>
      </w:r>
      <w:proofErr w:type="spellEnd"/>
      <w:r w:rsidR="00AA0732" w:rsidRPr="00F06A63">
        <w:rPr>
          <w:rFonts w:ascii="Times New Roman" w:eastAsia="Times New Roman" w:hAnsi="Times New Roman" w:cs="Times New Roman"/>
          <w:color w:val="000000"/>
        </w:rPr>
        <w:t xml:space="preserve">: </w:t>
      </w:r>
      <w:proofErr w:type="spellStart"/>
      <w:r w:rsidR="00AA0732" w:rsidRPr="00F06A63">
        <w:rPr>
          <w:rFonts w:ascii="Times New Roman" w:eastAsia="Times New Roman" w:hAnsi="Times New Roman" w:cs="Times New Roman"/>
          <w:color w:val="000000"/>
        </w:rPr>
        <w:t>Юридична</w:t>
      </w:r>
      <w:proofErr w:type="spellEnd"/>
      <w:r w:rsidR="00AA0732" w:rsidRPr="00F06A63">
        <w:rPr>
          <w:rFonts w:ascii="Times New Roman" w:eastAsia="Times New Roman" w:hAnsi="Times New Roman" w:cs="Times New Roman"/>
          <w:color w:val="000000"/>
        </w:rPr>
        <w:t xml:space="preserve"> особа</w:t>
      </w:r>
    </w:p>
    <w:p w14:paraId="0553F34A" w14:textId="77777777" w:rsidR="005D702F" w:rsidRPr="00F06A63" w:rsidRDefault="005D702F" w:rsidP="00560254">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i/>
          <w:color w:val="000000"/>
          <w:lang w:val="uk-UA"/>
        </w:rPr>
      </w:pPr>
    </w:p>
    <w:p w14:paraId="5B96B710" w14:textId="6F10BA03" w:rsidR="00353218" w:rsidRPr="00F06A63" w:rsidRDefault="00560254" w:rsidP="00560254">
      <w:pPr>
        <w:pBdr>
          <w:top w:val="nil"/>
          <w:left w:val="nil"/>
          <w:bottom w:val="nil"/>
          <w:right w:val="nil"/>
          <w:between w:val="nil"/>
        </w:pBdr>
        <w:spacing w:after="0" w:line="240" w:lineRule="auto"/>
        <w:ind w:left="-567"/>
        <w:jc w:val="both"/>
        <w:rPr>
          <w:rFonts w:ascii="Times New Roman" w:eastAsia="Times New Roman" w:hAnsi="Times New Roman" w:cs="Times New Roman"/>
          <w:b/>
          <w:color w:val="000000"/>
          <w:lang w:val="uk-UA"/>
        </w:rPr>
      </w:pPr>
      <w:bookmarkStart w:id="0" w:name="_heading=h.gjdgxs" w:colFirst="0" w:colLast="0"/>
      <w:bookmarkEnd w:id="0"/>
      <w:r w:rsidRPr="00F06A63">
        <w:rPr>
          <w:rFonts w:ascii="Times New Roman" w:eastAsia="Times New Roman" w:hAnsi="Times New Roman" w:cs="Times New Roman"/>
          <w:b/>
          <w:color w:val="000000"/>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sidRPr="00F06A63">
        <w:rPr>
          <w:rFonts w:ascii="Times New Roman" w:eastAsia="Times New Roman" w:hAnsi="Times New Roman" w:cs="Times New Roman"/>
          <w:b/>
          <w:lang w:val="uk-UA"/>
        </w:rPr>
        <w:t xml:space="preserve">й </w:t>
      </w:r>
      <w:r w:rsidRPr="00F06A63">
        <w:rPr>
          <w:rFonts w:ascii="Times New Roman" w:eastAsia="Times New Roman" w:hAnsi="Times New Roman" w:cs="Times New Roman"/>
          <w:b/>
          <w:color w:val="000000"/>
          <w:lang w:val="uk-UA"/>
        </w:rPr>
        <w:t>частин предмета закупівлі (лотів) (за наявності):</w:t>
      </w:r>
    </w:p>
    <w:p w14:paraId="5F85D352" w14:textId="0FA431F3" w:rsidR="000A5629" w:rsidRPr="00F06A63" w:rsidRDefault="00AA0732" w:rsidP="00560254">
      <w:pPr>
        <w:spacing w:after="0" w:line="240" w:lineRule="auto"/>
        <w:ind w:left="-567"/>
        <w:jc w:val="both"/>
        <w:rPr>
          <w:rFonts w:ascii="Times New Roman" w:hAnsi="Times New Roman" w:cs="Times New Roman"/>
          <w:lang w:val="uk-UA"/>
        </w:rPr>
      </w:pPr>
      <w:proofErr w:type="spellStart"/>
      <w:r w:rsidRPr="00F06A63">
        <w:rPr>
          <w:rFonts w:ascii="Times New Roman" w:eastAsia="Times New Roman" w:hAnsi="Times New Roman" w:cs="Times New Roman"/>
          <w:color w:val="000000"/>
        </w:rPr>
        <w:t>Інтерактивний</w:t>
      </w:r>
      <w:proofErr w:type="spellEnd"/>
      <w:r w:rsidRPr="00F06A63">
        <w:rPr>
          <w:rFonts w:ascii="Times New Roman" w:eastAsia="Times New Roman" w:hAnsi="Times New Roman" w:cs="Times New Roman"/>
          <w:color w:val="000000"/>
        </w:rPr>
        <w:t xml:space="preserve"> комплект </w:t>
      </w:r>
      <w:proofErr w:type="spellStart"/>
      <w:r w:rsidRPr="00F06A63">
        <w:rPr>
          <w:rFonts w:ascii="Times New Roman" w:eastAsia="Times New Roman" w:hAnsi="Times New Roman" w:cs="Times New Roman"/>
          <w:color w:val="000000"/>
        </w:rPr>
        <w:t>сучасного</w:t>
      </w:r>
      <w:proofErr w:type="spellEnd"/>
      <w:r w:rsidRPr="00F06A63">
        <w:rPr>
          <w:rFonts w:ascii="Times New Roman" w:eastAsia="Times New Roman" w:hAnsi="Times New Roman" w:cs="Times New Roman"/>
          <w:color w:val="000000"/>
        </w:rPr>
        <w:t xml:space="preserve"> </w:t>
      </w:r>
      <w:proofErr w:type="spellStart"/>
      <w:r w:rsidRPr="00F06A63">
        <w:rPr>
          <w:rFonts w:ascii="Times New Roman" w:eastAsia="Times New Roman" w:hAnsi="Times New Roman" w:cs="Times New Roman"/>
          <w:color w:val="000000"/>
        </w:rPr>
        <w:t>мультимедійного</w:t>
      </w:r>
      <w:proofErr w:type="spellEnd"/>
      <w:r w:rsidRPr="00F06A63">
        <w:rPr>
          <w:rFonts w:ascii="Times New Roman" w:eastAsia="Times New Roman" w:hAnsi="Times New Roman" w:cs="Times New Roman"/>
          <w:color w:val="000000"/>
        </w:rPr>
        <w:t xml:space="preserve"> </w:t>
      </w:r>
      <w:proofErr w:type="spellStart"/>
      <w:r w:rsidRPr="00F06A63">
        <w:rPr>
          <w:rFonts w:ascii="Times New Roman" w:eastAsia="Times New Roman" w:hAnsi="Times New Roman" w:cs="Times New Roman"/>
          <w:color w:val="000000"/>
        </w:rPr>
        <w:t>обладнання</w:t>
      </w:r>
      <w:proofErr w:type="spellEnd"/>
      <w:r w:rsidRPr="00F06A63">
        <w:rPr>
          <w:rFonts w:ascii="Times New Roman" w:eastAsia="Times New Roman" w:hAnsi="Times New Roman" w:cs="Times New Roman"/>
          <w:color w:val="000000"/>
        </w:rPr>
        <w:t xml:space="preserve">  код ДК 021:2015: 32320000-2 </w:t>
      </w:r>
      <w:proofErr w:type="spellStart"/>
      <w:r w:rsidRPr="00F06A63">
        <w:rPr>
          <w:rFonts w:ascii="Times New Roman" w:eastAsia="Times New Roman" w:hAnsi="Times New Roman" w:cs="Times New Roman"/>
          <w:color w:val="000000"/>
        </w:rPr>
        <w:t>Телевізійне</w:t>
      </w:r>
      <w:proofErr w:type="spellEnd"/>
      <w:r w:rsidRPr="00F06A63">
        <w:rPr>
          <w:rFonts w:ascii="Times New Roman" w:eastAsia="Times New Roman" w:hAnsi="Times New Roman" w:cs="Times New Roman"/>
          <w:color w:val="000000"/>
        </w:rPr>
        <w:t xml:space="preserve"> й </w:t>
      </w:r>
      <w:proofErr w:type="spellStart"/>
      <w:proofErr w:type="gramStart"/>
      <w:r w:rsidRPr="00F06A63">
        <w:rPr>
          <w:rFonts w:ascii="Times New Roman" w:eastAsia="Times New Roman" w:hAnsi="Times New Roman" w:cs="Times New Roman"/>
          <w:color w:val="000000"/>
        </w:rPr>
        <w:t>ауд</w:t>
      </w:r>
      <w:proofErr w:type="gramEnd"/>
      <w:r w:rsidRPr="00F06A63">
        <w:rPr>
          <w:rFonts w:ascii="Times New Roman" w:eastAsia="Times New Roman" w:hAnsi="Times New Roman" w:cs="Times New Roman"/>
          <w:color w:val="000000"/>
        </w:rPr>
        <w:t>іовізуальне</w:t>
      </w:r>
      <w:proofErr w:type="spellEnd"/>
      <w:r w:rsidRPr="00F06A63">
        <w:rPr>
          <w:rFonts w:ascii="Times New Roman" w:eastAsia="Times New Roman" w:hAnsi="Times New Roman" w:cs="Times New Roman"/>
          <w:color w:val="000000"/>
        </w:rPr>
        <w:t xml:space="preserve"> </w:t>
      </w:r>
      <w:proofErr w:type="spellStart"/>
      <w:r w:rsidRPr="00F06A63">
        <w:rPr>
          <w:rFonts w:ascii="Times New Roman" w:eastAsia="Times New Roman" w:hAnsi="Times New Roman" w:cs="Times New Roman"/>
          <w:color w:val="000000"/>
        </w:rPr>
        <w:t>обладнання</w:t>
      </w:r>
      <w:proofErr w:type="spellEnd"/>
      <w:r w:rsidRPr="00F06A63">
        <w:rPr>
          <w:rFonts w:ascii="Times New Roman" w:hAnsi="Times New Roman" w:cs="Times New Roman"/>
          <w:lang w:val="uk-UA"/>
        </w:rPr>
        <w:t xml:space="preserve"> </w:t>
      </w:r>
      <w:r w:rsidR="000A5629" w:rsidRPr="00F06A63">
        <w:rPr>
          <w:rFonts w:ascii="Times New Roman" w:hAnsi="Times New Roman" w:cs="Times New Roman"/>
          <w:lang w:val="uk-UA"/>
        </w:rPr>
        <w:t>за ДК 021:2015 Єдиного закупівельного словника.</w:t>
      </w:r>
    </w:p>
    <w:p w14:paraId="00000013" w14:textId="105E0DA4" w:rsidR="0076117E" w:rsidRPr="00F06A63" w:rsidRDefault="00560254" w:rsidP="00560254">
      <w:pPr>
        <w:spacing w:after="0" w:line="240" w:lineRule="auto"/>
        <w:ind w:left="-567"/>
        <w:jc w:val="both"/>
        <w:rPr>
          <w:rFonts w:ascii="Times New Roman" w:eastAsia="Times New Roman" w:hAnsi="Times New Roman" w:cs="Times New Roman"/>
          <w:i/>
          <w:lang w:val="uk-UA"/>
        </w:rPr>
      </w:pPr>
      <w:r w:rsidRPr="00F06A63">
        <w:rPr>
          <w:rFonts w:ascii="Times New Roman" w:eastAsia="Times New Roman" w:hAnsi="Times New Roman" w:cs="Times New Roman"/>
          <w:b/>
          <w:lang w:val="uk-UA"/>
        </w:rPr>
        <w:t xml:space="preserve">Вид та ідентифікатор </w:t>
      </w:r>
      <w:r w:rsidRPr="00F06A63">
        <w:rPr>
          <w:rFonts w:ascii="Times New Roman" w:eastAsia="Times New Roman" w:hAnsi="Times New Roman" w:cs="Times New Roman"/>
          <w:b/>
          <w:color w:val="000000" w:themeColor="text1"/>
          <w:lang w:val="uk-UA"/>
        </w:rPr>
        <w:t xml:space="preserve">закупівлі: </w:t>
      </w:r>
      <w:r w:rsidR="005D702F" w:rsidRPr="00F06A63">
        <w:rPr>
          <w:rFonts w:ascii="Times New Roman" w:eastAsia="Times New Roman" w:hAnsi="Times New Roman" w:cs="Times New Roman"/>
          <w:color w:val="000000" w:themeColor="text1"/>
          <w:lang w:val="uk-UA"/>
        </w:rPr>
        <w:t>Відкриті торги з особливостями</w:t>
      </w:r>
      <w:r w:rsidRPr="00F06A63">
        <w:rPr>
          <w:rFonts w:ascii="Times New Roman" w:eastAsia="Times New Roman" w:hAnsi="Times New Roman" w:cs="Times New Roman"/>
          <w:color w:val="000000" w:themeColor="text1"/>
          <w:lang w:val="uk-UA"/>
        </w:rPr>
        <w:t xml:space="preserve">, </w:t>
      </w:r>
      <w:r w:rsidR="00AA0732" w:rsidRPr="00F06A63">
        <w:rPr>
          <w:lang w:val="uk-UA"/>
        </w:rPr>
        <w:br/>
      </w:r>
      <w:r w:rsidR="00AA0732" w:rsidRPr="00F06A63">
        <w:rPr>
          <w:rFonts w:ascii="Times New Roman" w:hAnsi="Times New Roman" w:cs="Times New Roman"/>
          <w:b/>
          <w:shd w:val="clear" w:color="auto" w:fill="F3F3F3"/>
        </w:rPr>
        <w:t>UA</w:t>
      </w:r>
      <w:r w:rsidR="00717E50">
        <w:rPr>
          <w:rFonts w:ascii="Times New Roman" w:hAnsi="Times New Roman" w:cs="Times New Roman"/>
          <w:b/>
          <w:shd w:val="clear" w:color="auto" w:fill="F3F3F3"/>
          <w:lang w:val="uk-UA"/>
        </w:rPr>
        <w:t>-2026-05-18-007473</w:t>
      </w:r>
      <w:bookmarkStart w:id="1" w:name="_GoBack"/>
      <w:bookmarkEnd w:id="1"/>
      <w:r w:rsidR="00AA0732" w:rsidRPr="00F06A63">
        <w:rPr>
          <w:rFonts w:ascii="Times New Roman" w:hAnsi="Times New Roman" w:cs="Times New Roman"/>
          <w:b/>
          <w:shd w:val="clear" w:color="auto" w:fill="F3F3F3"/>
          <w:lang w:val="uk-UA"/>
        </w:rPr>
        <w:t>-</w:t>
      </w:r>
      <w:r w:rsidR="00AA0732" w:rsidRPr="00F06A63">
        <w:rPr>
          <w:rFonts w:ascii="Times New Roman" w:hAnsi="Times New Roman" w:cs="Times New Roman"/>
          <w:b/>
          <w:shd w:val="clear" w:color="auto" w:fill="F3F3F3"/>
        </w:rPr>
        <w:t>a</w:t>
      </w:r>
    </w:p>
    <w:p w14:paraId="00000014" w14:textId="70EAD103" w:rsidR="0076117E" w:rsidRPr="00F06A63" w:rsidRDefault="00560254" w:rsidP="00560254">
      <w:pPr>
        <w:pBdr>
          <w:top w:val="nil"/>
          <w:left w:val="nil"/>
          <w:bottom w:val="nil"/>
          <w:right w:val="nil"/>
          <w:between w:val="nil"/>
        </w:pBdr>
        <w:spacing w:after="0" w:line="240" w:lineRule="auto"/>
        <w:ind w:left="-567"/>
        <w:jc w:val="both"/>
        <w:rPr>
          <w:rFonts w:ascii="Times New Roman" w:eastAsia="Times New Roman" w:hAnsi="Times New Roman" w:cs="Times New Roman"/>
          <w:color w:val="4A86E8"/>
          <w:lang w:val="uk-UA"/>
        </w:rPr>
      </w:pPr>
      <w:bookmarkStart w:id="2" w:name="_heading=h.30j0zll" w:colFirst="0" w:colLast="0"/>
      <w:bookmarkEnd w:id="2"/>
      <w:r w:rsidRPr="00F06A63">
        <w:rPr>
          <w:rFonts w:ascii="Times New Roman" w:eastAsia="Times New Roman" w:hAnsi="Times New Roman" w:cs="Times New Roman"/>
          <w:b/>
          <w:color w:val="000000"/>
          <w:lang w:val="uk-UA"/>
        </w:rPr>
        <w:t>Очікувана вартість та обґрунтування очікуваної вартості предмета закупівлі:</w:t>
      </w:r>
      <w:r w:rsidRPr="00F06A63">
        <w:rPr>
          <w:rFonts w:ascii="Times New Roman" w:eastAsia="Times New Roman" w:hAnsi="Times New Roman" w:cs="Times New Roman"/>
          <w:color w:val="000000"/>
          <w:lang w:val="uk-UA"/>
        </w:rPr>
        <w:t xml:space="preserve"> </w:t>
      </w:r>
      <w:r w:rsidR="00AA0732" w:rsidRPr="00F06A63">
        <w:rPr>
          <w:rFonts w:ascii="Times New Roman" w:hAnsi="Times New Roman"/>
          <w:iCs/>
          <w:lang w:val="uk-UA"/>
        </w:rPr>
        <w:t>471 685</w:t>
      </w:r>
      <w:r w:rsidRPr="00F06A63">
        <w:rPr>
          <w:rFonts w:ascii="Times New Roman" w:hAnsi="Times New Roman"/>
          <w:iCs/>
          <w:lang w:val="uk-UA"/>
        </w:rPr>
        <w:t>,00</w:t>
      </w:r>
      <w:r w:rsidRPr="00F06A63">
        <w:rPr>
          <w:rFonts w:ascii="Times New Roman" w:hAnsi="Times New Roman"/>
          <w:b/>
          <w:bCs/>
          <w:i/>
          <w:lang w:val="uk-UA"/>
        </w:rPr>
        <w:t xml:space="preserve"> </w:t>
      </w:r>
      <w:r w:rsidR="00AA0732" w:rsidRPr="00F06A63">
        <w:rPr>
          <w:rFonts w:ascii="Times New Roman" w:eastAsia="Times New Roman" w:hAnsi="Times New Roman" w:cs="Times New Roman"/>
          <w:color w:val="000000"/>
          <w:lang w:val="uk-UA"/>
        </w:rPr>
        <w:t>грн.</w:t>
      </w:r>
      <w:r w:rsidR="007E14EA" w:rsidRPr="00F06A63">
        <w:rPr>
          <w:rFonts w:ascii="Times New Roman" w:eastAsia="Times New Roman" w:hAnsi="Times New Roman" w:cs="Times New Roman"/>
          <w:color w:val="000000"/>
        </w:rPr>
        <w:t> </w:t>
      </w:r>
      <w:r w:rsidR="007E14EA" w:rsidRPr="00F06A63">
        <w:rPr>
          <w:rFonts w:ascii="Times New Roman" w:eastAsia="Times New Roman" w:hAnsi="Times New Roman" w:cs="Times New Roman"/>
          <w:color w:val="000000"/>
          <w:lang w:val="uk-UA"/>
        </w:rPr>
        <w:t>з ПДВ</w:t>
      </w:r>
      <w:r w:rsidRPr="00F06A63">
        <w:rPr>
          <w:rFonts w:ascii="Times New Roman" w:eastAsia="Times New Roman" w:hAnsi="Times New Roman" w:cs="Times New Roman"/>
          <w:color w:val="000000"/>
          <w:lang w:val="uk-UA"/>
        </w:rPr>
        <w:t xml:space="preserve"> згідно з отриманими комерційними пропозиціями</w:t>
      </w:r>
    </w:p>
    <w:p w14:paraId="00000015" w14:textId="77777777" w:rsidR="0076117E" w:rsidRPr="00F06A63" w:rsidRDefault="0076117E" w:rsidP="00560254">
      <w:pPr>
        <w:pBdr>
          <w:top w:val="nil"/>
          <w:left w:val="nil"/>
          <w:bottom w:val="nil"/>
          <w:right w:val="nil"/>
          <w:between w:val="nil"/>
        </w:pBdr>
        <w:spacing w:after="0" w:line="240" w:lineRule="auto"/>
        <w:ind w:left="-567"/>
        <w:jc w:val="both"/>
        <w:rPr>
          <w:rFonts w:ascii="Times New Roman" w:eastAsia="Times New Roman" w:hAnsi="Times New Roman" w:cs="Times New Roman"/>
          <w:color w:val="4A86E8"/>
          <w:lang w:val="uk-UA"/>
        </w:rPr>
      </w:pPr>
      <w:bookmarkStart w:id="3" w:name="_heading=h.uzdohew7wiir" w:colFirst="0" w:colLast="0"/>
      <w:bookmarkEnd w:id="3"/>
    </w:p>
    <w:p w14:paraId="00000018" w14:textId="004CC295" w:rsidR="0076117E" w:rsidRPr="00F06A63" w:rsidRDefault="00560254" w:rsidP="00560254">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lang w:val="uk-UA"/>
        </w:rPr>
      </w:pPr>
      <w:r w:rsidRPr="00F06A63">
        <w:rPr>
          <w:rFonts w:ascii="Times New Roman" w:eastAsia="Times New Roman" w:hAnsi="Times New Roman" w:cs="Times New Roman"/>
          <w:b/>
          <w:color w:val="000000"/>
          <w:lang w:val="uk-UA"/>
        </w:rPr>
        <w:t>Розмір бюджетного призначення:</w:t>
      </w:r>
      <w:r w:rsidR="00AA0732" w:rsidRPr="00F06A63">
        <w:rPr>
          <w:rFonts w:ascii="Times New Roman" w:hAnsi="Times New Roman"/>
          <w:iCs/>
          <w:lang w:val="uk-UA"/>
        </w:rPr>
        <w:t xml:space="preserve"> 471 685</w:t>
      </w:r>
      <w:r w:rsidRPr="00F06A63">
        <w:rPr>
          <w:rFonts w:ascii="Times New Roman" w:hAnsi="Times New Roman"/>
          <w:iCs/>
          <w:lang w:val="uk-UA"/>
        </w:rPr>
        <w:t>,00</w:t>
      </w:r>
      <w:r w:rsidRPr="00F06A63">
        <w:rPr>
          <w:rFonts w:ascii="Times New Roman" w:hAnsi="Times New Roman"/>
          <w:b/>
          <w:bCs/>
          <w:i/>
          <w:lang w:val="uk-UA"/>
        </w:rPr>
        <w:t xml:space="preserve"> </w:t>
      </w:r>
      <w:proofErr w:type="spellStart"/>
      <w:r w:rsidR="00AA0732" w:rsidRPr="00F06A63">
        <w:rPr>
          <w:rFonts w:ascii="Times New Roman" w:eastAsia="Times New Roman" w:hAnsi="Times New Roman" w:cs="Times New Roman"/>
          <w:color w:val="000000"/>
          <w:lang w:val="uk-UA"/>
        </w:rPr>
        <w:t>грн</w:t>
      </w:r>
      <w:proofErr w:type="spellEnd"/>
      <w:r w:rsidR="007E14EA" w:rsidRPr="00F06A63">
        <w:rPr>
          <w:rFonts w:ascii="Times New Roman" w:eastAsia="Times New Roman" w:hAnsi="Times New Roman" w:cs="Times New Roman"/>
          <w:color w:val="000000"/>
        </w:rPr>
        <w:t> з ПДВ</w:t>
      </w:r>
      <w:r w:rsidR="00353218" w:rsidRPr="00F06A63">
        <w:rPr>
          <w:rFonts w:ascii="Times New Roman" w:eastAsia="Times New Roman" w:hAnsi="Times New Roman" w:cs="Times New Roman"/>
          <w:color w:val="000000"/>
          <w:lang w:val="uk-UA"/>
        </w:rPr>
        <w:t xml:space="preserve">, </w:t>
      </w:r>
      <w:r w:rsidRPr="00F06A63">
        <w:rPr>
          <w:rFonts w:ascii="Times New Roman" w:eastAsia="Times New Roman" w:hAnsi="Times New Roman" w:cs="Times New Roman"/>
          <w:color w:val="000000"/>
          <w:lang w:val="uk-UA"/>
        </w:rPr>
        <w:t>згідно з</w:t>
      </w:r>
      <w:r w:rsidR="005D702F" w:rsidRPr="00F06A63">
        <w:rPr>
          <w:rFonts w:ascii="Times New Roman" w:eastAsia="Times New Roman" w:hAnsi="Times New Roman" w:cs="Times New Roman"/>
          <w:color w:val="000000"/>
          <w:lang w:val="uk-UA"/>
        </w:rPr>
        <w:t xml:space="preserve"> </w:t>
      </w:r>
      <w:r w:rsidR="00DC2C6D" w:rsidRPr="00F06A63">
        <w:rPr>
          <w:rFonts w:ascii="Times New Roman" w:eastAsia="Times New Roman" w:hAnsi="Times New Roman" w:cs="Times New Roman"/>
          <w:color w:val="000000"/>
          <w:lang w:val="uk-UA"/>
        </w:rPr>
        <w:t>о</w:t>
      </w:r>
      <w:r w:rsidR="005D702F" w:rsidRPr="00F06A63">
        <w:rPr>
          <w:rFonts w:ascii="Times New Roman" w:eastAsia="Times New Roman" w:hAnsi="Times New Roman" w:cs="Times New Roman"/>
          <w:color w:val="000000"/>
          <w:lang w:val="uk-UA"/>
        </w:rPr>
        <w:t>чікуван</w:t>
      </w:r>
      <w:r w:rsidR="00DC2C6D" w:rsidRPr="00F06A63">
        <w:rPr>
          <w:rFonts w:ascii="Times New Roman" w:eastAsia="Times New Roman" w:hAnsi="Times New Roman" w:cs="Times New Roman"/>
          <w:color w:val="000000"/>
          <w:lang w:val="uk-UA"/>
        </w:rPr>
        <w:t>ою</w:t>
      </w:r>
      <w:r w:rsidR="005D702F" w:rsidRPr="00F06A63">
        <w:rPr>
          <w:rFonts w:ascii="Times New Roman" w:eastAsia="Times New Roman" w:hAnsi="Times New Roman" w:cs="Times New Roman"/>
          <w:color w:val="000000"/>
          <w:lang w:val="uk-UA"/>
        </w:rPr>
        <w:t xml:space="preserve"> вартіст</w:t>
      </w:r>
      <w:r w:rsidR="00DC2C6D" w:rsidRPr="00F06A63">
        <w:rPr>
          <w:rFonts w:ascii="Times New Roman" w:eastAsia="Times New Roman" w:hAnsi="Times New Roman" w:cs="Times New Roman"/>
          <w:color w:val="000000"/>
          <w:lang w:val="uk-UA"/>
        </w:rPr>
        <w:t xml:space="preserve">ю </w:t>
      </w:r>
      <w:r w:rsidR="005D702F" w:rsidRPr="00F06A63">
        <w:rPr>
          <w:rFonts w:ascii="Times New Roman" w:eastAsia="Times New Roman" w:hAnsi="Times New Roman" w:cs="Times New Roman"/>
          <w:color w:val="000000"/>
          <w:lang w:val="uk-UA"/>
        </w:rPr>
        <w:t>предмета закупівлі відповідно до потреби</w:t>
      </w:r>
      <w:r w:rsidR="00C24F7A" w:rsidRPr="00F06A63">
        <w:rPr>
          <w:rFonts w:ascii="Times New Roman" w:eastAsia="Times New Roman" w:hAnsi="Times New Roman" w:cs="Times New Roman"/>
          <w:color w:val="000000"/>
          <w:lang w:val="uk-UA"/>
        </w:rPr>
        <w:t xml:space="preserve"> та згідно з бюджетним призначенням.</w:t>
      </w:r>
    </w:p>
    <w:p w14:paraId="00000019" w14:textId="77777777" w:rsidR="0076117E" w:rsidRPr="00F06A63" w:rsidRDefault="0076117E" w:rsidP="00560254">
      <w:pPr>
        <w:widowControl w:val="0"/>
        <w:spacing w:after="0" w:line="240" w:lineRule="auto"/>
        <w:ind w:left="-567" w:right="120"/>
        <w:jc w:val="both"/>
        <w:rPr>
          <w:rFonts w:ascii="Times New Roman" w:eastAsia="Times New Roman" w:hAnsi="Times New Roman" w:cs="Times New Roman"/>
          <w:b/>
          <w:color w:val="000000"/>
          <w:lang w:val="uk-UA"/>
        </w:rPr>
      </w:pPr>
    </w:p>
    <w:p w14:paraId="56CEF529" w14:textId="77777777" w:rsidR="00353218" w:rsidRPr="00F06A63" w:rsidRDefault="00560254" w:rsidP="00560254">
      <w:pPr>
        <w:spacing w:after="0" w:line="240" w:lineRule="auto"/>
        <w:ind w:left="-567"/>
        <w:jc w:val="both"/>
        <w:rPr>
          <w:rFonts w:ascii="Times New Roman" w:eastAsia="Times New Roman" w:hAnsi="Times New Roman" w:cs="Times New Roman"/>
          <w:i/>
          <w:color w:val="000000"/>
          <w:lang w:val="uk-UA"/>
        </w:rPr>
      </w:pPr>
      <w:r w:rsidRPr="00F06A63">
        <w:rPr>
          <w:rFonts w:ascii="Times New Roman" w:eastAsia="Times New Roman" w:hAnsi="Times New Roman" w:cs="Times New Roman"/>
          <w:b/>
          <w:color w:val="000000"/>
          <w:lang w:val="uk-UA"/>
        </w:rPr>
        <w:t>Обґрунтування технічних та якісних характеристик предмета закупівлі:</w:t>
      </w:r>
      <w:r w:rsidRPr="00F06A63">
        <w:rPr>
          <w:rFonts w:ascii="Times New Roman" w:eastAsia="Times New Roman" w:hAnsi="Times New Roman" w:cs="Times New Roman"/>
          <w:i/>
          <w:color w:val="000000"/>
          <w:lang w:val="uk-UA"/>
        </w:rPr>
        <w:t xml:space="preserve"> </w:t>
      </w:r>
      <w:bookmarkStart w:id="4" w:name="_heading=h.1fob9te" w:colFirst="0" w:colLast="0"/>
      <w:bookmarkEnd w:id="4"/>
    </w:p>
    <w:p w14:paraId="7EDFB244" w14:textId="77777777" w:rsidR="00AA0732" w:rsidRPr="00F06A63" w:rsidRDefault="00AA0732" w:rsidP="00560254">
      <w:pPr>
        <w:tabs>
          <w:tab w:val="left" w:pos="142"/>
        </w:tabs>
        <w:spacing w:after="0" w:line="240" w:lineRule="auto"/>
        <w:ind w:left="-567"/>
        <w:jc w:val="both"/>
        <w:rPr>
          <w:rFonts w:ascii="Times New Roman" w:hAnsi="Times New Roman"/>
          <w:bCs/>
          <w:lang w:val="uk-UA"/>
        </w:rPr>
      </w:pPr>
      <w:proofErr w:type="spellStart"/>
      <w:r w:rsidRPr="00F06A63">
        <w:rPr>
          <w:rFonts w:ascii="Times New Roman" w:eastAsia="Times New Roman" w:hAnsi="Times New Roman" w:cs="Times New Roman"/>
          <w:color w:val="000000"/>
        </w:rPr>
        <w:t>Інтерактивний</w:t>
      </w:r>
      <w:proofErr w:type="spellEnd"/>
      <w:r w:rsidRPr="00F06A63">
        <w:rPr>
          <w:rFonts w:ascii="Times New Roman" w:eastAsia="Times New Roman" w:hAnsi="Times New Roman" w:cs="Times New Roman"/>
          <w:color w:val="000000"/>
        </w:rPr>
        <w:t xml:space="preserve"> комплект </w:t>
      </w:r>
      <w:proofErr w:type="spellStart"/>
      <w:r w:rsidRPr="00F06A63">
        <w:rPr>
          <w:rFonts w:ascii="Times New Roman" w:eastAsia="Times New Roman" w:hAnsi="Times New Roman" w:cs="Times New Roman"/>
          <w:color w:val="000000"/>
        </w:rPr>
        <w:t>сучасного</w:t>
      </w:r>
      <w:proofErr w:type="spellEnd"/>
      <w:r w:rsidRPr="00F06A63">
        <w:rPr>
          <w:rFonts w:ascii="Times New Roman" w:eastAsia="Times New Roman" w:hAnsi="Times New Roman" w:cs="Times New Roman"/>
          <w:color w:val="000000"/>
        </w:rPr>
        <w:t xml:space="preserve"> </w:t>
      </w:r>
      <w:proofErr w:type="spellStart"/>
      <w:r w:rsidRPr="00F06A63">
        <w:rPr>
          <w:rFonts w:ascii="Times New Roman" w:eastAsia="Times New Roman" w:hAnsi="Times New Roman" w:cs="Times New Roman"/>
          <w:color w:val="000000"/>
        </w:rPr>
        <w:t>мультимедійного</w:t>
      </w:r>
      <w:proofErr w:type="spellEnd"/>
      <w:r w:rsidRPr="00F06A63">
        <w:rPr>
          <w:rFonts w:ascii="Times New Roman" w:eastAsia="Times New Roman" w:hAnsi="Times New Roman" w:cs="Times New Roman"/>
          <w:color w:val="000000"/>
        </w:rPr>
        <w:t xml:space="preserve"> </w:t>
      </w:r>
      <w:proofErr w:type="spellStart"/>
      <w:r w:rsidRPr="00F06A63">
        <w:rPr>
          <w:rFonts w:ascii="Times New Roman" w:eastAsia="Times New Roman" w:hAnsi="Times New Roman" w:cs="Times New Roman"/>
          <w:color w:val="000000"/>
        </w:rPr>
        <w:t>обладнання</w:t>
      </w:r>
      <w:proofErr w:type="spellEnd"/>
      <w:r w:rsidR="000A5629" w:rsidRPr="00F06A63">
        <w:rPr>
          <w:rFonts w:ascii="Times New Roman" w:hAnsi="Times New Roman"/>
          <w:bCs/>
          <w:lang w:val="uk-UA"/>
        </w:rPr>
        <w:tab/>
      </w:r>
    </w:p>
    <w:p w14:paraId="12764362" w14:textId="6284F833" w:rsidR="000A5629" w:rsidRPr="00F06A63" w:rsidRDefault="000A5629" w:rsidP="00560254">
      <w:pPr>
        <w:tabs>
          <w:tab w:val="left" w:pos="142"/>
        </w:tabs>
        <w:spacing w:after="0" w:line="240" w:lineRule="auto"/>
        <w:ind w:left="-567"/>
        <w:jc w:val="both"/>
        <w:rPr>
          <w:rFonts w:ascii="Times New Roman" w:hAnsi="Times New Roman"/>
          <w:bCs/>
          <w:lang w:val="uk-UA"/>
        </w:rPr>
      </w:pPr>
      <w:r w:rsidRPr="00F06A63">
        <w:rPr>
          <w:rFonts w:ascii="Times New Roman" w:hAnsi="Times New Roman"/>
          <w:bCs/>
          <w:lang w:val="uk-UA"/>
        </w:rPr>
        <w:t xml:space="preserve">Кількість: </w:t>
      </w:r>
      <w:r w:rsidR="00AA0732" w:rsidRPr="00F06A63">
        <w:rPr>
          <w:rFonts w:ascii="Times New Roman" w:hAnsi="Times New Roman"/>
          <w:bCs/>
          <w:lang w:val="uk-UA"/>
        </w:rPr>
        <w:t>5 комплектів</w:t>
      </w:r>
      <w:r w:rsidRPr="00F06A63">
        <w:rPr>
          <w:rFonts w:ascii="Times New Roman" w:hAnsi="Times New Roman"/>
          <w:bCs/>
          <w:lang w:val="uk-UA"/>
        </w:rPr>
        <w:t xml:space="preserve">   </w:t>
      </w:r>
    </w:p>
    <w:p w14:paraId="26B0FD1D" w14:textId="48F10CCD" w:rsidR="00AA0732" w:rsidRPr="00F06A63" w:rsidRDefault="000A5629" w:rsidP="00AA0732">
      <w:pPr>
        <w:pBdr>
          <w:top w:val="nil"/>
          <w:left w:val="nil"/>
          <w:bottom w:val="nil"/>
          <w:right w:val="nil"/>
          <w:between w:val="nil"/>
        </w:pBdr>
        <w:shd w:val="clear" w:color="auto" w:fill="FFFFFF"/>
        <w:spacing w:after="0" w:line="240" w:lineRule="auto"/>
        <w:ind w:left="-567"/>
        <w:jc w:val="both"/>
        <w:rPr>
          <w:rFonts w:ascii="Times New Roman" w:hAnsi="Times New Roman"/>
          <w:lang w:val="uk-UA" w:eastAsia="zh-CN"/>
        </w:rPr>
      </w:pPr>
      <w:r w:rsidRPr="00F06A63">
        <w:rPr>
          <w:rFonts w:ascii="Times New Roman" w:hAnsi="Times New Roman"/>
          <w:bCs/>
          <w:lang w:val="uk-UA"/>
        </w:rPr>
        <w:t>Місце поставки</w:t>
      </w:r>
      <w:r w:rsidR="00AA0732" w:rsidRPr="00F06A63">
        <w:rPr>
          <w:rFonts w:ascii="Times New Roman" w:hAnsi="Times New Roman"/>
          <w:bCs/>
          <w:lang w:val="uk-UA"/>
        </w:rPr>
        <w:t xml:space="preserve">: </w:t>
      </w:r>
      <w:r w:rsidR="00AA0732" w:rsidRPr="00F06A63">
        <w:rPr>
          <w:rFonts w:ascii="Times New Roman" w:hAnsi="Times New Roman"/>
        </w:rPr>
        <w:t xml:space="preserve">64252 </w:t>
      </w:r>
      <w:proofErr w:type="spellStart"/>
      <w:r w:rsidR="00AA0732" w:rsidRPr="00F06A63">
        <w:rPr>
          <w:rFonts w:ascii="Times New Roman" w:hAnsi="Times New Roman"/>
        </w:rPr>
        <w:t>Харківська</w:t>
      </w:r>
      <w:proofErr w:type="spellEnd"/>
      <w:r w:rsidR="00AA0732" w:rsidRPr="00F06A63">
        <w:rPr>
          <w:rFonts w:ascii="Times New Roman" w:hAnsi="Times New Roman"/>
        </w:rPr>
        <w:t xml:space="preserve"> обл., </w:t>
      </w:r>
      <w:proofErr w:type="spellStart"/>
      <w:r w:rsidR="00AA0732" w:rsidRPr="00F06A63">
        <w:rPr>
          <w:rFonts w:ascii="Times New Roman" w:hAnsi="Times New Roman"/>
        </w:rPr>
        <w:t>Ізюмський</w:t>
      </w:r>
      <w:proofErr w:type="spellEnd"/>
      <w:r w:rsidR="00AA0732" w:rsidRPr="00F06A63">
        <w:rPr>
          <w:rFonts w:ascii="Times New Roman" w:hAnsi="Times New Roman"/>
        </w:rPr>
        <w:t xml:space="preserve">  район, селище</w:t>
      </w:r>
      <w:proofErr w:type="gramStart"/>
      <w:r w:rsidR="00AA0732" w:rsidRPr="00F06A63">
        <w:rPr>
          <w:rFonts w:ascii="Times New Roman" w:hAnsi="Times New Roman"/>
        </w:rPr>
        <w:t xml:space="preserve"> </w:t>
      </w:r>
      <w:proofErr w:type="spellStart"/>
      <w:r w:rsidR="00AA0732" w:rsidRPr="00F06A63">
        <w:rPr>
          <w:rFonts w:ascii="Times New Roman" w:hAnsi="Times New Roman"/>
        </w:rPr>
        <w:t>П</w:t>
      </w:r>
      <w:proofErr w:type="gramEnd"/>
      <w:r w:rsidR="00AA0732" w:rsidRPr="00F06A63">
        <w:rPr>
          <w:rFonts w:ascii="Times New Roman" w:hAnsi="Times New Roman"/>
        </w:rPr>
        <w:t>'ятигірське</w:t>
      </w:r>
      <w:proofErr w:type="spellEnd"/>
      <w:r w:rsidR="00AA0732" w:rsidRPr="00F06A63">
        <w:rPr>
          <w:rFonts w:ascii="Times New Roman" w:hAnsi="Times New Roman"/>
        </w:rPr>
        <w:t xml:space="preserve">, </w:t>
      </w:r>
      <w:proofErr w:type="spellStart"/>
      <w:r w:rsidR="00AA0732" w:rsidRPr="00F06A63">
        <w:rPr>
          <w:rFonts w:ascii="Times New Roman" w:hAnsi="Times New Roman"/>
        </w:rPr>
        <w:t>вул</w:t>
      </w:r>
      <w:proofErr w:type="spellEnd"/>
      <w:r w:rsidR="00AA0732" w:rsidRPr="00F06A63">
        <w:rPr>
          <w:rFonts w:ascii="Times New Roman" w:hAnsi="Times New Roman"/>
        </w:rPr>
        <w:t xml:space="preserve">. </w:t>
      </w:r>
      <w:proofErr w:type="spellStart"/>
      <w:r w:rsidR="00AA0732" w:rsidRPr="00F06A63">
        <w:rPr>
          <w:rFonts w:ascii="Times New Roman" w:hAnsi="Times New Roman"/>
        </w:rPr>
        <w:t>Шкільна</w:t>
      </w:r>
      <w:proofErr w:type="spellEnd"/>
      <w:r w:rsidR="00AA0732" w:rsidRPr="00F06A63">
        <w:rPr>
          <w:rFonts w:ascii="Times New Roman" w:hAnsi="Times New Roman"/>
        </w:rPr>
        <w:t>, буд.4</w:t>
      </w:r>
    </w:p>
    <w:p w14:paraId="51E94D36" w14:textId="30A78BF5" w:rsidR="000A5629" w:rsidRPr="00F06A63" w:rsidRDefault="000A5629" w:rsidP="00AA0732">
      <w:pPr>
        <w:widowControl w:val="0"/>
        <w:spacing w:after="0" w:line="240" w:lineRule="auto"/>
        <w:ind w:left="-567" w:right="-143" w:firstLine="708"/>
        <w:contextualSpacing/>
        <w:rPr>
          <w:rFonts w:ascii="Times New Roman" w:hAnsi="Times New Roman"/>
          <w:bCs/>
          <w:lang w:val="uk-UA"/>
        </w:rPr>
      </w:pP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r>
      <w:r w:rsidRPr="00F06A63">
        <w:rPr>
          <w:rFonts w:ascii="Times New Roman" w:hAnsi="Times New Roman"/>
          <w:bCs/>
          <w:lang w:val="uk-UA"/>
        </w:rPr>
        <w:tab/>
        <w:t xml:space="preserve">             </w:t>
      </w:r>
    </w:p>
    <w:tbl>
      <w:tblPr>
        <w:tblW w:w="102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8"/>
        <w:gridCol w:w="7371"/>
        <w:gridCol w:w="1582"/>
      </w:tblGrid>
      <w:tr w:rsidR="00AA0732" w:rsidRPr="00F06A63" w14:paraId="721A8D62" w14:textId="77777777" w:rsidTr="00B702BE">
        <w:trPr>
          <w:trHeight w:val="339"/>
        </w:trPr>
        <w:tc>
          <w:tcPr>
            <w:tcW w:w="10201" w:type="dxa"/>
            <w:gridSpan w:val="3"/>
          </w:tcPr>
          <w:p w14:paraId="64F9F67A" w14:textId="77777777" w:rsidR="00AA0732" w:rsidRPr="00F06A63" w:rsidRDefault="00AA0732" w:rsidP="00B702BE">
            <w:pPr>
              <w:spacing w:after="0" w:line="240" w:lineRule="auto"/>
              <w:rPr>
                <w:rFonts w:ascii="Times New Roman" w:hAnsi="Times New Roman"/>
                <w:b/>
                <w:lang w:val="uk-UA"/>
              </w:rPr>
            </w:pPr>
            <w:r w:rsidRPr="00F06A63">
              <w:rPr>
                <w:rFonts w:ascii="Times New Roman" w:hAnsi="Times New Roman"/>
                <w:b/>
                <w:bCs/>
                <w:lang w:val="uk-UA" w:eastAsia="uk-UA"/>
              </w:rPr>
              <w:t xml:space="preserve">Інтерактивний комплект сучасного мультимедійного обладнання </w:t>
            </w:r>
            <w:r w:rsidRPr="00F06A63">
              <w:rPr>
                <w:rFonts w:ascii="Times New Roman" w:hAnsi="Times New Roman"/>
                <w:b/>
                <w:bCs/>
                <w:color w:val="000000"/>
                <w:lang w:val="uk-UA"/>
              </w:rPr>
              <w:t xml:space="preserve"> (</w:t>
            </w:r>
            <w:r w:rsidRPr="00F06A63">
              <w:rPr>
                <w:rFonts w:ascii="Times New Roman" w:hAnsi="Times New Roman"/>
                <w:b/>
                <w:i/>
                <w:lang w:val="uk-UA"/>
              </w:rPr>
              <w:t>5 комплектів</w:t>
            </w:r>
            <w:r w:rsidRPr="00F06A63">
              <w:rPr>
                <w:rFonts w:ascii="Times New Roman" w:hAnsi="Times New Roman"/>
                <w:b/>
                <w:lang w:val="uk-UA"/>
              </w:rPr>
              <w:t>)</w:t>
            </w:r>
          </w:p>
          <w:p w14:paraId="6471857A" w14:textId="77777777" w:rsidR="00AA0732" w:rsidRPr="00F06A63" w:rsidRDefault="00AA0732" w:rsidP="00B702BE">
            <w:pPr>
              <w:spacing w:after="0" w:line="240" w:lineRule="auto"/>
              <w:rPr>
                <w:rFonts w:ascii="Times New Roman" w:hAnsi="Times New Roman"/>
                <w:b/>
                <w:lang w:val="uk-UA"/>
              </w:rPr>
            </w:pPr>
            <w:r w:rsidRPr="00F06A63">
              <w:rPr>
                <w:rFonts w:ascii="Times New Roman" w:hAnsi="Times New Roman"/>
                <w:b/>
                <w:lang w:val="uk-UA"/>
              </w:rPr>
              <w:t>До складу 1-го комплекту входить:</w:t>
            </w:r>
          </w:p>
        </w:tc>
      </w:tr>
      <w:tr w:rsidR="00AA0732" w:rsidRPr="00F06A63" w14:paraId="4DCB2544" w14:textId="77777777" w:rsidTr="00717E50">
        <w:trPr>
          <w:trHeight w:val="339"/>
        </w:trPr>
        <w:tc>
          <w:tcPr>
            <w:tcW w:w="1248" w:type="dxa"/>
            <w:vMerge w:val="restart"/>
          </w:tcPr>
          <w:p w14:paraId="7FAED04C" w14:textId="77777777" w:rsidR="00AA0732" w:rsidRPr="00F06A63" w:rsidRDefault="00AA0732" w:rsidP="00B702BE">
            <w:pPr>
              <w:spacing w:after="0" w:line="240" w:lineRule="auto"/>
              <w:jc w:val="center"/>
              <w:rPr>
                <w:rFonts w:ascii="Times New Roman" w:hAnsi="Times New Roman"/>
                <w:b/>
                <w:lang w:val="uk-UA"/>
              </w:rPr>
            </w:pPr>
          </w:p>
        </w:tc>
        <w:tc>
          <w:tcPr>
            <w:tcW w:w="7371" w:type="dxa"/>
            <w:vAlign w:val="center"/>
          </w:tcPr>
          <w:p w14:paraId="707A02CB" w14:textId="77777777" w:rsidR="00AA0732" w:rsidRPr="00F06A63" w:rsidRDefault="00AA0732" w:rsidP="00B702BE">
            <w:pPr>
              <w:spacing w:after="0" w:line="240" w:lineRule="auto"/>
              <w:jc w:val="center"/>
              <w:rPr>
                <w:rFonts w:ascii="Times New Roman" w:hAnsi="Times New Roman"/>
                <w:b/>
                <w:lang w:val="uk-UA"/>
              </w:rPr>
            </w:pPr>
            <w:r w:rsidRPr="00F06A63">
              <w:rPr>
                <w:rFonts w:ascii="Times New Roman" w:hAnsi="Times New Roman"/>
                <w:b/>
                <w:lang w:val="uk-UA"/>
              </w:rPr>
              <w:t>Технічні вимоги</w:t>
            </w:r>
          </w:p>
        </w:tc>
        <w:tc>
          <w:tcPr>
            <w:tcW w:w="1582" w:type="dxa"/>
            <w:vMerge w:val="restart"/>
            <w:vAlign w:val="center"/>
          </w:tcPr>
          <w:p w14:paraId="13CA2A72" w14:textId="77777777" w:rsidR="00AA0732" w:rsidRPr="00F06A63" w:rsidRDefault="00AA0732" w:rsidP="00B702BE">
            <w:pPr>
              <w:spacing w:after="0" w:line="240" w:lineRule="auto"/>
              <w:jc w:val="center"/>
              <w:rPr>
                <w:rFonts w:ascii="Times New Roman" w:hAnsi="Times New Roman"/>
                <w:b/>
                <w:lang w:val="uk-UA"/>
              </w:rPr>
            </w:pPr>
            <w:r w:rsidRPr="00F06A63">
              <w:rPr>
                <w:rFonts w:ascii="Times New Roman" w:hAnsi="Times New Roman"/>
                <w:b/>
                <w:lang w:val="uk-UA"/>
              </w:rPr>
              <w:t>Відповідність вимогам (вказати характеристики предмету закупівлі)</w:t>
            </w:r>
          </w:p>
        </w:tc>
      </w:tr>
      <w:tr w:rsidR="00AA0732" w:rsidRPr="00F06A63" w14:paraId="202210BA" w14:textId="77777777" w:rsidTr="00717E50">
        <w:trPr>
          <w:trHeight w:val="137"/>
        </w:trPr>
        <w:tc>
          <w:tcPr>
            <w:tcW w:w="1248" w:type="dxa"/>
            <w:vMerge/>
          </w:tcPr>
          <w:p w14:paraId="056170FB" w14:textId="77777777" w:rsidR="00AA0732" w:rsidRPr="00F06A63" w:rsidRDefault="00AA0732" w:rsidP="00B702BE">
            <w:pPr>
              <w:pBdr>
                <w:top w:val="nil"/>
                <w:left w:val="nil"/>
                <w:bottom w:val="nil"/>
                <w:right w:val="nil"/>
                <w:between w:val="nil"/>
              </w:pBdr>
              <w:spacing w:after="0" w:line="240" w:lineRule="auto"/>
              <w:jc w:val="center"/>
              <w:rPr>
                <w:rFonts w:ascii="Times New Roman" w:hAnsi="Times New Roman"/>
                <w:b/>
                <w:color w:val="000000"/>
                <w:lang w:val="uk-UA"/>
              </w:rPr>
            </w:pPr>
          </w:p>
        </w:tc>
        <w:tc>
          <w:tcPr>
            <w:tcW w:w="7371" w:type="dxa"/>
            <w:vAlign w:val="center"/>
          </w:tcPr>
          <w:p w14:paraId="06380768" w14:textId="77777777" w:rsidR="00AA0732" w:rsidRPr="00F06A63" w:rsidRDefault="00AA0732" w:rsidP="00B702BE">
            <w:pPr>
              <w:pBdr>
                <w:top w:val="nil"/>
                <w:left w:val="nil"/>
                <w:bottom w:val="nil"/>
                <w:right w:val="nil"/>
                <w:between w:val="nil"/>
              </w:pBdr>
              <w:spacing w:after="0" w:line="240" w:lineRule="auto"/>
              <w:jc w:val="center"/>
              <w:rPr>
                <w:rFonts w:ascii="Times New Roman" w:hAnsi="Times New Roman"/>
                <w:b/>
                <w:color w:val="000000"/>
                <w:lang w:val="uk-UA"/>
              </w:rPr>
            </w:pPr>
          </w:p>
        </w:tc>
        <w:tc>
          <w:tcPr>
            <w:tcW w:w="1582" w:type="dxa"/>
            <w:vMerge/>
            <w:vAlign w:val="center"/>
          </w:tcPr>
          <w:p w14:paraId="2E80D96E" w14:textId="77777777" w:rsidR="00AA0732" w:rsidRPr="00F06A63" w:rsidRDefault="00AA0732" w:rsidP="00B702BE">
            <w:pPr>
              <w:pBdr>
                <w:top w:val="nil"/>
                <w:left w:val="nil"/>
                <w:bottom w:val="nil"/>
                <w:right w:val="nil"/>
                <w:between w:val="nil"/>
              </w:pBdr>
              <w:spacing w:after="0" w:line="240" w:lineRule="auto"/>
              <w:rPr>
                <w:rFonts w:ascii="Times New Roman" w:hAnsi="Times New Roman"/>
                <w:b/>
                <w:color w:val="000000"/>
                <w:lang w:val="uk-UA"/>
              </w:rPr>
            </w:pPr>
          </w:p>
        </w:tc>
      </w:tr>
      <w:tr w:rsidR="00717E50" w:rsidRPr="00717E50" w14:paraId="10ECF6A7" w14:textId="77777777" w:rsidTr="00717E50">
        <w:trPr>
          <w:trHeight w:val="489"/>
        </w:trPr>
        <w:tc>
          <w:tcPr>
            <w:tcW w:w="1248" w:type="dxa"/>
            <w:vAlign w:val="center"/>
          </w:tcPr>
          <w:p w14:paraId="55E87926"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r w:rsidRPr="00F06A63">
              <w:rPr>
                <w:rFonts w:ascii="Times New Roman" w:hAnsi="Times New Roman"/>
                <w:color w:val="000000"/>
                <w:lang w:val="uk-UA"/>
              </w:rPr>
              <w:t>Ноутбук</w:t>
            </w:r>
          </w:p>
        </w:tc>
        <w:tc>
          <w:tcPr>
            <w:tcW w:w="7371" w:type="dxa"/>
            <w:vAlign w:val="center"/>
          </w:tcPr>
          <w:p w14:paraId="1D064086"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sz w:val="18"/>
                <w:szCs w:val="18"/>
                <w:lang w:val="uk-UA"/>
              </w:rPr>
              <w:t>Ноутбук HP 250 G8 або еквівалент</w:t>
            </w:r>
            <w:r w:rsidRPr="00211FD4">
              <w:rPr>
                <w:rFonts w:ascii="Times New Roman" w:hAnsi="Times New Roman"/>
                <w:sz w:val="18"/>
                <w:szCs w:val="18"/>
                <w:lang w:val="uk-UA"/>
              </w:rPr>
              <w:br/>
            </w:r>
            <w:r w:rsidRPr="00211FD4">
              <w:rPr>
                <w:rFonts w:ascii="Times New Roman" w:hAnsi="Times New Roman"/>
                <w:color w:val="000000"/>
                <w:sz w:val="18"/>
                <w:szCs w:val="18"/>
                <w:lang w:val="uk-UA"/>
              </w:rPr>
              <w:t>Гарантійний термін: 12 місяців від виробника.</w:t>
            </w:r>
          </w:p>
          <w:p w14:paraId="13E61712"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Корпус:</w:t>
            </w:r>
          </w:p>
          <w:p w14:paraId="7D0FBE7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proofErr w:type="spellStart"/>
            <w:r w:rsidRPr="00211FD4">
              <w:rPr>
                <w:rFonts w:ascii="Times New Roman" w:hAnsi="Times New Roman"/>
                <w:color w:val="000000"/>
                <w:sz w:val="18"/>
                <w:szCs w:val="18"/>
                <w:lang w:val="uk-UA"/>
              </w:rPr>
              <w:t>форм-фактор</w:t>
            </w:r>
            <w:proofErr w:type="spellEnd"/>
            <w:r w:rsidRPr="00211FD4">
              <w:rPr>
                <w:rFonts w:ascii="Times New Roman" w:hAnsi="Times New Roman"/>
                <w:color w:val="000000"/>
                <w:sz w:val="18"/>
                <w:szCs w:val="18"/>
                <w:lang w:val="uk-UA"/>
              </w:rPr>
              <w:t xml:space="preserve"> - мобільний комп’ютер з клавіатурою (ноутбук)</w:t>
            </w:r>
          </w:p>
          <w:p w14:paraId="600ACC85"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Діагональ: 15,6”</w:t>
            </w:r>
          </w:p>
          <w:p w14:paraId="1954FCBC"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Дисплей:</w:t>
            </w:r>
          </w:p>
          <w:p w14:paraId="6C7079C8"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Роздільна здатність не менше ніж: </w:t>
            </w:r>
            <w:proofErr w:type="spellStart"/>
            <w:r w:rsidRPr="00211FD4">
              <w:rPr>
                <w:rFonts w:ascii="Times New Roman" w:hAnsi="Times New Roman"/>
                <w:color w:val="000000"/>
                <w:sz w:val="18"/>
                <w:szCs w:val="18"/>
                <w:lang w:val="uk-UA"/>
              </w:rPr>
              <w:t>Full</w:t>
            </w:r>
            <w:proofErr w:type="spellEnd"/>
            <w:r w:rsidRPr="00211FD4">
              <w:rPr>
                <w:rFonts w:ascii="Times New Roman" w:hAnsi="Times New Roman"/>
                <w:color w:val="000000"/>
                <w:sz w:val="18"/>
                <w:szCs w:val="18"/>
                <w:lang w:val="uk-UA"/>
              </w:rPr>
              <w:t xml:space="preserve"> HD (1920х1080)</w:t>
            </w:r>
          </w:p>
          <w:p w14:paraId="31FCE46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Тип матриці: IPS.</w:t>
            </w:r>
          </w:p>
          <w:p w14:paraId="4DD3B2F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Покриття: </w:t>
            </w:r>
            <w:proofErr w:type="spellStart"/>
            <w:r w:rsidRPr="00211FD4">
              <w:rPr>
                <w:rFonts w:ascii="Times New Roman" w:hAnsi="Times New Roman"/>
                <w:color w:val="000000"/>
                <w:sz w:val="18"/>
                <w:szCs w:val="18"/>
                <w:lang w:val="uk-UA"/>
              </w:rPr>
              <w:t>антиблікове</w:t>
            </w:r>
            <w:proofErr w:type="spellEnd"/>
            <w:r w:rsidRPr="00211FD4">
              <w:rPr>
                <w:rFonts w:ascii="Times New Roman" w:hAnsi="Times New Roman"/>
                <w:color w:val="000000"/>
                <w:sz w:val="18"/>
                <w:szCs w:val="18"/>
                <w:lang w:val="uk-UA"/>
              </w:rPr>
              <w:t xml:space="preserve"> (матове).</w:t>
            </w:r>
          </w:p>
          <w:p w14:paraId="4D857C41"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Яскравість не менше ніж: 300кд\м2.</w:t>
            </w:r>
          </w:p>
          <w:p w14:paraId="14FCB13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Процесор (CPU): i3-1315U</w:t>
            </w:r>
          </w:p>
          <w:p w14:paraId="3D285304"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proofErr w:type="spellStart"/>
            <w:r w:rsidRPr="00211FD4">
              <w:rPr>
                <w:rFonts w:ascii="Times New Roman" w:hAnsi="Times New Roman"/>
                <w:color w:val="000000"/>
                <w:sz w:val="18"/>
                <w:szCs w:val="18"/>
                <w:lang w:val="uk-UA"/>
              </w:rPr>
              <w:t>Відеокарта</w:t>
            </w:r>
            <w:proofErr w:type="spellEnd"/>
            <w:r w:rsidRPr="00211FD4">
              <w:rPr>
                <w:rFonts w:ascii="Times New Roman" w:hAnsi="Times New Roman"/>
                <w:color w:val="000000"/>
                <w:sz w:val="18"/>
                <w:szCs w:val="18"/>
                <w:lang w:val="uk-UA"/>
              </w:rPr>
              <w:t xml:space="preserve"> (GPU): </w:t>
            </w:r>
          </w:p>
          <w:p w14:paraId="4F05A2D5"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дискретний або інтегрований;</w:t>
            </w:r>
          </w:p>
          <w:p w14:paraId="2644B22D"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апаратна підтримка </w:t>
            </w:r>
            <w:proofErr w:type="spellStart"/>
            <w:r w:rsidRPr="00211FD4">
              <w:rPr>
                <w:rFonts w:ascii="Times New Roman" w:hAnsi="Times New Roman"/>
                <w:color w:val="000000"/>
                <w:sz w:val="18"/>
                <w:szCs w:val="18"/>
                <w:lang w:val="uk-UA"/>
              </w:rPr>
              <w:t>DirectX</w:t>
            </w:r>
            <w:proofErr w:type="spellEnd"/>
            <w:r w:rsidRPr="00211FD4">
              <w:rPr>
                <w:rFonts w:ascii="Times New Roman" w:hAnsi="Times New Roman"/>
                <w:color w:val="000000"/>
                <w:sz w:val="18"/>
                <w:szCs w:val="18"/>
                <w:lang w:val="uk-UA"/>
              </w:rPr>
              <w:t xml:space="preserve"> - не нижче версії 12.X (де X - цифра від 0 до 9);</w:t>
            </w:r>
          </w:p>
          <w:p w14:paraId="3474384C"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апаратна підтримка </w:t>
            </w:r>
            <w:proofErr w:type="spellStart"/>
            <w:r w:rsidRPr="00211FD4">
              <w:rPr>
                <w:rFonts w:ascii="Times New Roman" w:hAnsi="Times New Roman"/>
                <w:color w:val="000000"/>
                <w:sz w:val="18"/>
                <w:szCs w:val="18"/>
                <w:lang w:val="uk-UA"/>
              </w:rPr>
              <w:t>OpenGL</w:t>
            </w:r>
            <w:proofErr w:type="spellEnd"/>
            <w:r w:rsidRPr="00211FD4">
              <w:rPr>
                <w:rFonts w:ascii="Times New Roman" w:hAnsi="Times New Roman"/>
                <w:color w:val="000000"/>
                <w:sz w:val="18"/>
                <w:szCs w:val="18"/>
                <w:lang w:val="uk-UA"/>
              </w:rPr>
              <w:t xml:space="preserve"> - не нижче версії 4.X (де X - цифра від 0 до 9)</w:t>
            </w:r>
          </w:p>
          <w:p w14:paraId="69A08E2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Підтримка виводу: 4К 60Hz.</w:t>
            </w:r>
          </w:p>
          <w:p w14:paraId="4F7B5AF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Оперативна пам’ять (ОЗП):</w:t>
            </w:r>
          </w:p>
          <w:p w14:paraId="4A5EABC6"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Тип пам’яті: DDR4</w:t>
            </w:r>
          </w:p>
          <w:p w14:paraId="2CF09B2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Частота роботи не менше ніж: 3200MHz.</w:t>
            </w:r>
          </w:p>
          <w:p w14:paraId="257DFBC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lastRenderedPageBreak/>
              <w:t>Об’єм встановленої пам’яті не менше ніж: 8 GB.</w:t>
            </w:r>
          </w:p>
          <w:p w14:paraId="6D316A8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Накопичувач:</w:t>
            </w:r>
          </w:p>
          <w:p w14:paraId="1BD1417F"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Типу: SSD</w:t>
            </w:r>
          </w:p>
          <w:p w14:paraId="45CA674C"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Об’єм накопичувача не менше ніж: 256 GB</w:t>
            </w:r>
          </w:p>
          <w:p w14:paraId="00E9B75D"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Тип підключення (інтерфейс): M.2 NVME</w:t>
            </w:r>
          </w:p>
          <w:p w14:paraId="212C1BB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звуковий адаптер:</w:t>
            </w:r>
          </w:p>
          <w:p w14:paraId="34300669"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інтегрований;</w:t>
            </w:r>
          </w:p>
          <w:p w14:paraId="3172C1B3"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інтегровані мікрофон та динаміки</w:t>
            </w:r>
          </w:p>
          <w:p w14:paraId="1A7DC02A"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мережевий адаптер </w:t>
            </w:r>
            <w:proofErr w:type="spellStart"/>
            <w:r w:rsidRPr="00211FD4">
              <w:rPr>
                <w:rFonts w:ascii="Times New Roman" w:hAnsi="Times New Roman"/>
                <w:color w:val="000000"/>
                <w:sz w:val="18"/>
                <w:szCs w:val="18"/>
                <w:lang w:val="uk-UA"/>
              </w:rPr>
              <w:t>Ethernet</w:t>
            </w:r>
            <w:proofErr w:type="spellEnd"/>
            <w:r w:rsidRPr="00211FD4">
              <w:rPr>
                <w:rFonts w:ascii="Times New Roman" w:hAnsi="Times New Roman"/>
                <w:color w:val="000000"/>
                <w:sz w:val="18"/>
                <w:szCs w:val="18"/>
                <w:lang w:val="uk-UA"/>
              </w:rPr>
              <w:t>:</w:t>
            </w:r>
          </w:p>
          <w:p w14:paraId="6541DC11"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інтегрований;</w:t>
            </w:r>
          </w:p>
          <w:p w14:paraId="2AA4615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з підтримкою стандартів 100BASE-TX та 1000BASE-T</w:t>
            </w:r>
          </w:p>
          <w:p w14:paraId="7F370AA3"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Вбудовані порти </w:t>
            </w:r>
            <w:proofErr w:type="spellStart"/>
            <w:r w:rsidRPr="00211FD4">
              <w:rPr>
                <w:rFonts w:ascii="Times New Roman" w:hAnsi="Times New Roman"/>
                <w:color w:val="000000"/>
                <w:sz w:val="18"/>
                <w:szCs w:val="18"/>
                <w:lang w:val="uk-UA"/>
              </w:rPr>
              <w:t>вводу\виводу</w:t>
            </w:r>
            <w:proofErr w:type="spellEnd"/>
            <w:r w:rsidRPr="00211FD4">
              <w:rPr>
                <w:rFonts w:ascii="Times New Roman" w:hAnsi="Times New Roman"/>
                <w:color w:val="000000"/>
                <w:sz w:val="18"/>
                <w:szCs w:val="18"/>
                <w:lang w:val="uk-UA"/>
              </w:rPr>
              <w:t xml:space="preserve"> не менше ніж (без використання перехідників):</w:t>
            </w:r>
          </w:p>
          <w:p w14:paraId="7DA00CB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2 шт. х USB 3.2 </w:t>
            </w:r>
            <w:proofErr w:type="spellStart"/>
            <w:r w:rsidRPr="00211FD4">
              <w:rPr>
                <w:rFonts w:ascii="Times New Roman" w:hAnsi="Times New Roman"/>
                <w:color w:val="000000"/>
                <w:sz w:val="18"/>
                <w:szCs w:val="18"/>
                <w:lang w:val="uk-UA"/>
              </w:rPr>
              <w:t>Type</w:t>
            </w:r>
            <w:proofErr w:type="spellEnd"/>
            <w:r w:rsidRPr="00211FD4">
              <w:rPr>
                <w:rFonts w:ascii="Times New Roman" w:hAnsi="Times New Roman"/>
                <w:color w:val="000000"/>
                <w:sz w:val="18"/>
                <w:szCs w:val="18"/>
                <w:lang w:val="uk-UA"/>
              </w:rPr>
              <w:t xml:space="preserve"> A</w:t>
            </w:r>
          </w:p>
          <w:p w14:paraId="0014D24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1 шт. х USB 3.2 </w:t>
            </w:r>
            <w:proofErr w:type="spellStart"/>
            <w:r w:rsidRPr="00211FD4">
              <w:rPr>
                <w:rFonts w:ascii="Times New Roman" w:hAnsi="Times New Roman"/>
                <w:color w:val="000000"/>
                <w:sz w:val="18"/>
                <w:szCs w:val="18"/>
                <w:lang w:val="uk-UA"/>
              </w:rPr>
              <w:t>Type</w:t>
            </w:r>
            <w:proofErr w:type="spellEnd"/>
            <w:r w:rsidRPr="00211FD4">
              <w:rPr>
                <w:rFonts w:ascii="Times New Roman" w:hAnsi="Times New Roman"/>
                <w:color w:val="000000"/>
                <w:sz w:val="18"/>
                <w:szCs w:val="18"/>
                <w:lang w:val="uk-UA"/>
              </w:rPr>
              <w:t xml:space="preserve"> C</w:t>
            </w:r>
          </w:p>
          <w:p w14:paraId="39D3A2C5"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1 шт. x HDMI</w:t>
            </w:r>
          </w:p>
          <w:p w14:paraId="07182328"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1 шт. x RJ-45 (LAN), </w:t>
            </w:r>
            <w:proofErr w:type="spellStart"/>
            <w:r w:rsidRPr="00211FD4">
              <w:rPr>
                <w:rFonts w:ascii="Times New Roman" w:hAnsi="Times New Roman"/>
                <w:color w:val="000000"/>
                <w:sz w:val="18"/>
                <w:szCs w:val="18"/>
                <w:lang w:val="uk-UA"/>
              </w:rPr>
              <w:t>Gigabit</w:t>
            </w:r>
            <w:proofErr w:type="spellEnd"/>
            <w:r w:rsidRPr="00211FD4">
              <w:rPr>
                <w:rFonts w:ascii="Times New Roman" w:hAnsi="Times New Roman"/>
                <w:color w:val="000000"/>
                <w:sz w:val="18"/>
                <w:szCs w:val="18"/>
                <w:lang w:val="uk-UA"/>
              </w:rPr>
              <w:t>.</w:t>
            </w:r>
          </w:p>
          <w:p w14:paraId="44097080"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1 шт. x </w:t>
            </w:r>
            <w:proofErr w:type="spellStart"/>
            <w:r w:rsidRPr="00211FD4">
              <w:rPr>
                <w:rFonts w:ascii="Times New Roman" w:hAnsi="Times New Roman"/>
                <w:color w:val="000000"/>
                <w:sz w:val="18"/>
                <w:szCs w:val="18"/>
                <w:lang w:val="uk-UA"/>
              </w:rPr>
              <w:t>Audio</w:t>
            </w:r>
            <w:proofErr w:type="spellEnd"/>
            <w:r w:rsidRPr="00211FD4">
              <w:rPr>
                <w:rFonts w:ascii="Times New Roman" w:hAnsi="Times New Roman"/>
                <w:color w:val="000000"/>
                <w:sz w:val="18"/>
                <w:szCs w:val="18"/>
                <w:lang w:val="uk-UA"/>
              </w:rPr>
              <w:t xml:space="preserve"> </w:t>
            </w:r>
            <w:proofErr w:type="spellStart"/>
            <w:r w:rsidRPr="00211FD4">
              <w:rPr>
                <w:rFonts w:ascii="Times New Roman" w:hAnsi="Times New Roman"/>
                <w:color w:val="000000"/>
                <w:sz w:val="18"/>
                <w:szCs w:val="18"/>
                <w:lang w:val="uk-UA"/>
              </w:rPr>
              <w:t>Jack</w:t>
            </w:r>
            <w:proofErr w:type="spellEnd"/>
            <w:r w:rsidRPr="00211FD4">
              <w:rPr>
                <w:rFonts w:ascii="Times New Roman" w:hAnsi="Times New Roman"/>
                <w:color w:val="000000"/>
                <w:sz w:val="18"/>
                <w:szCs w:val="18"/>
                <w:lang w:val="uk-UA"/>
              </w:rPr>
              <w:t xml:space="preserve"> 3.5mm. (комбінований)</w:t>
            </w:r>
          </w:p>
          <w:p w14:paraId="392DB67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1 шт. х </w:t>
            </w:r>
            <w:proofErr w:type="spellStart"/>
            <w:r w:rsidRPr="00211FD4">
              <w:rPr>
                <w:rFonts w:ascii="Times New Roman" w:hAnsi="Times New Roman"/>
                <w:color w:val="000000"/>
                <w:sz w:val="18"/>
                <w:szCs w:val="18"/>
                <w:lang w:val="uk-UA"/>
              </w:rPr>
              <w:t>картрідер</w:t>
            </w:r>
            <w:proofErr w:type="spellEnd"/>
          </w:p>
          <w:p w14:paraId="29BDD683"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Інше: </w:t>
            </w:r>
          </w:p>
          <w:p w14:paraId="72DB2CEA"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Наявність Wi-Fi не гірше 802.11(ас)</w:t>
            </w:r>
          </w:p>
          <w:p w14:paraId="5D56F83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Наявність </w:t>
            </w:r>
            <w:proofErr w:type="spellStart"/>
            <w:r w:rsidRPr="00211FD4">
              <w:rPr>
                <w:rFonts w:ascii="Times New Roman" w:hAnsi="Times New Roman"/>
                <w:color w:val="000000"/>
                <w:sz w:val="18"/>
                <w:szCs w:val="18"/>
                <w:lang w:val="uk-UA"/>
              </w:rPr>
              <w:t>Bluetooth</w:t>
            </w:r>
            <w:proofErr w:type="spellEnd"/>
            <w:r w:rsidRPr="00211FD4">
              <w:rPr>
                <w:rFonts w:ascii="Times New Roman" w:hAnsi="Times New Roman"/>
                <w:color w:val="000000"/>
                <w:sz w:val="18"/>
                <w:szCs w:val="18"/>
                <w:lang w:val="uk-UA"/>
              </w:rPr>
              <w:t xml:space="preserve"> версії не нижче 5.Х (де Х – цифра від 0 до 9).</w:t>
            </w:r>
          </w:p>
          <w:p w14:paraId="6C7DC693"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Наявність вбудованої Web-Cam. Роздільна здатність якої не менше ніж: 1280х720.</w:t>
            </w:r>
          </w:p>
          <w:p w14:paraId="3037D8C2"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Вбудовані стерео динаміки.</w:t>
            </w:r>
          </w:p>
          <w:p w14:paraId="69835EE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Криптографічний код ТРМ 2.0</w:t>
            </w:r>
          </w:p>
          <w:p w14:paraId="6FDD5268"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Наявність замка безпеки типу </w:t>
            </w:r>
            <w:proofErr w:type="spellStart"/>
            <w:r w:rsidRPr="00211FD4">
              <w:rPr>
                <w:rFonts w:ascii="Times New Roman" w:hAnsi="Times New Roman"/>
                <w:color w:val="000000"/>
                <w:sz w:val="18"/>
                <w:szCs w:val="18"/>
                <w:lang w:val="uk-UA"/>
              </w:rPr>
              <w:t>Kensington</w:t>
            </w:r>
            <w:proofErr w:type="spellEnd"/>
            <w:r w:rsidRPr="00211FD4">
              <w:rPr>
                <w:rFonts w:ascii="Times New Roman" w:hAnsi="Times New Roman"/>
                <w:color w:val="000000"/>
                <w:sz w:val="18"/>
                <w:szCs w:val="18"/>
                <w:lang w:val="uk-UA"/>
              </w:rPr>
              <w:t>.</w:t>
            </w:r>
          </w:p>
          <w:p w14:paraId="18AF5559"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Клавіатура:</w:t>
            </w:r>
          </w:p>
          <w:p w14:paraId="1969EAA9"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proofErr w:type="spellStart"/>
            <w:r w:rsidRPr="00211FD4">
              <w:rPr>
                <w:rFonts w:ascii="Times New Roman" w:hAnsi="Times New Roman"/>
                <w:color w:val="000000"/>
                <w:sz w:val="18"/>
                <w:szCs w:val="18"/>
                <w:lang w:val="uk-UA"/>
              </w:rPr>
              <w:t>повнорозмірна</w:t>
            </w:r>
            <w:proofErr w:type="spellEnd"/>
            <w:r w:rsidRPr="00211FD4">
              <w:rPr>
                <w:rFonts w:ascii="Times New Roman" w:hAnsi="Times New Roman"/>
                <w:color w:val="000000"/>
                <w:sz w:val="18"/>
                <w:szCs w:val="18"/>
                <w:lang w:val="uk-UA"/>
              </w:rPr>
              <w:t xml:space="preserve">, інтегрована у корпус, латинсько-кирилична, з нанесеними літерами латинського (US </w:t>
            </w:r>
            <w:proofErr w:type="spellStart"/>
            <w:r w:rsidRPr="00211FD4">
              <w:rPr>
                <w:rFonts w:ascii="Times New Roman" w:hAnsi="Times New Roman"/>
                <w:color w:val="000000"/>
                <w:sz w:val="18"/>
                <w:szCs w:val="18"/>
                <w:lang w:val="uk-UA"/>
              </w:rPr>
              <w:t>International</w:t>
            </w:r>
            <w:proofErr w:type="spellEnd"/>
            <w:r w:rsidRPr="00211FD4">
              <w:rPr>
                <w:rFonts w:ascii="Times New Roman" w:hAnsi="Times New Roman"/>
                <w:color w:val="000000"/>
                <w:sz w:val="18"/>
                <w:szCs w:val="18"/>
                <w:lang w:val="uk-UA"/>
              </w:rPr>
              <w:t>) та українського алфавітів</w:t>
            </w:r>
          </w:p>
          <w:p w14:paraId="0F5C1922"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Блок живлення для ноутбука – оригінальний від виробника ноутбука.</w:t>
            </w:r>
          </w:p>
          <w:p w14:paraId="5B3CE89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Батарея:</w:t>
            </w:r>
          </w:p>
          <w:p w14:paraId="4AB4E93D"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Потужність не менше ніж: 41 </w:t>
            </w:r>
            <w:proofErr w:type="spellStart"/>
            <w:r w:rsidRPr="00211FD4">
              <w:rPr>
                <w:rFonts w:ascii="Times New Roman" w:hAnsi="Times New Roman"/>
                <w:color w:val="000000"/>
                <w:sz w:val="18"/>
                <w:szCs w:val="18"/>
                <w:lang w:val="uk-UA"/>
              </w:rPr>
              <w:t>Вт\годин</w:t>
            </w:r>
            <w:proofErr w:type="spellEnd"/>
            <w:r w:rsidRPr="00211FD4">
              <w:rPr>
                <w:rFonts w:ascii="Times New Roman" w:hAnsi="Times New Roman"/>
                <w:color w:val="000000"/>
                <w:sz w:val="18"/>
                <w:szCs w:val="18"/>
                <w:lang w:val="uk-UA"/>
              </w:rPr>
              <w:t>.</w:t>
            </w:r>
          </w:p>
          <w:p w14:paraId="19649BF5"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Операційна система:</w:t>
            </w:r>
          </w:p>
          <w:p w14:paraId="43BFD4D4"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Попередньо встановлена виробником ноутбука  ліцензійна операційна система (ОС) Windows 11 PRO </w:t>
            </w:r>
            <w:proofErr w:type="spellStart"/>
            <w:r w:rsidRPr="00211FD4">
              <w:rPr>
                <w:rFonts w:ascii="Times New Roman" w:hAnsi="Times New Roman"/>
                <w:color w:val="000000"/>
                <w:sz w:val="18"/>
                <w:szCs w:val="18"/>
                <w:lang w:val="uk-UA"/>
              </w:rPr>
              <w:t>Ukrainian</w:t>
            </w:r>
            <w:proofErr w:type="spellEnd"/>
            <w:r w:rsidRPr="00211FD4">
              <w:rPr>
                <w:rFonts w:ascii="Times New Roman" w:hAnsi="Times New Roman"/>
                <w:color w:val="000000"/>
                <w:sz w:val="18"/>
                <w:szCs w:val="18"/>
                <w:lang w:val="uk-UA"/>
              </w:rPr>
              <w:t xml:space="preserve">, з безкоштовними оновленнями Microsoft. З підтримкою роботи у локальній обчислювальній мережі з доменною організацією та україномовним інтерфейсом. (надати лист підтвердження від виробника або </w:t>
            </w:r>
            <w:proofErr w:type="spellStart"/>
            <w:r w:rsidRPr="00211FD4">
              <w:rPr>
                <w:rFonts w:ascii="Times New Roman" w:hAnsi="Times New Roman"/>
                <w:color w:val="000000"/>
                <w:sz w:val="18"/>
                <w:szCs w:val="18"/>
                <w:lang w:val="uk-UA"/>
              </w:rPr>
              <w:t>дистрибютора</w:t>
            </w:r>
            <w:proofErr w:type="spellEnd"/>
            <w:r w:rsidRPr="00211FD4">
              <w:rPr>
                <w:rFonts w:ascii="Times New Roman" w:hAnsi="Times New Roman"/>
                <w:color w:val="000000"/>
                <w:sz w:val="18"/>
                <w:szCs w:val="18"/>
                <w:lang w:val="uk-UA"/>
              </w:rPr>
              <w:t>)</w:t>
            </w:r>
          </w:p>
          <w:p w14:paraId="3154A62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Пристрій повинен мати етикетку справжнього програмного забезпечення Microsoft (</w:t>
            </w:r>
            <w:proofErr w:type="spellStart"/>
            <w:r w:rsidRPr="00211FD4">
              <w:rPr>
                <w:rFonts w:ascii="Times New Roman" w:hAnsi="Times New Roman"/>
                <w:color w:val="000000"/>
                <w:sz w:val="18"/>
                <w:szCs w:val="18"/>
                <w:lang w:val="uk-UA"/>
              </w:rPr>
              <w:t>Genuine</w:t>
            </w:r>
            <w:proofErr w:type="spellEnd"/>
            <w:r w:rsidRPr="00211FD4">
              <w:rPr>
                <w:rFonts w:ascii="Times New Roman" w:hAnsi="Times New Roman"/>
                <w:color w:val="000000"/>
                <w:sz w:val="18"/>
                <w:szCs w:val="18"/>
                <w:lang w:val="uk-UA"/>
              </w:rPr>
              <w:t xml:space="preserve"> Microsoft </w:t>
            </w:r>
            <w:proofErr w:type="spellStart"/>
            <w:r w:rsidRPr="00211FD4">
              <w:rPr>
                <w:rFonts w:ascii="Times New Roman" w:hAnsi="Times New Roman"/>
                <w:color w:val="000000"/>
                <w:sz w:val="18"/>
                <w:szCs w:val="18"/>
                <w:lang w:val="uk-UA"/>
              </w:rPr>
              <w:t>Label</w:t>
            </w:r>
            <w:proofErr w:type="spellEnd"/>
            <w:r w:rsidRPr="00211FD4">
              <w:rPr>
                <w:rFonts w:ascii="Times New Roman" w:hAnsi="Times New Roman"/>
                <w:color w:val="000000"/>
                <w:sz w:val="18"/>
                <w:szCs w:val="18"/>
                <w:lang w:val="uk-UA"/>
              </w:rPr>
              <w:t xml:space="preserve"> (GML) – наклейка, розміщена на нових комп’ютерах міжнародних виробників та локальних прямих ОЕМ партнерів, які містять попередньо інстальовану копію операційної системи Windows. Розміщується зазвичай на задній або нижній панелі пристрою, вона не містить ключ продукту, але захищена фарбою, що змінює колір залежно від куту зору;</w:t>
            </w:r>
          </w:p>
          <w:p w14:paraId="1776F78B"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p>
          <w:p w14:paraId="4A034D03"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Антивірус: попередньо встановлений антивірусний захист із здатністю виявлення та знешкодження мережевих загроз, наявністю превентивних технологій, які забезпечують виявлення невідомих загроз;</w:t>
            </w:r>
          </w:p>
          <w:p w14:paraId="7BAE4ACC"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термін дії ліцензії не менше ніж 5 років.</w:t>
            </w:r>
          </w:p>
          <w:p w14:paraId="687864B9"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Пакет програмних засобів офісного призначення: з україномовним інтерфейсом, сумісний з обраною ОС, що підтримує роботу з основними файловими форматами (DOC, DOCX, RTF, XLS, XLSX, PPT, PPTX, HTML). Термін дії ліцензії необмежений.</w:t>
            </w:r>
          </w:p>
          <w:p w14:paraId="6DBD0DB5"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"ПЗ для створення уроків:</w:t>
            </w:r>
          </w:p>
          <w:p w14:paraId="08C3C64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Надати посилання на сайт виробника</w:t>
            </w:r>
          </w:p>
          <w:p w14:paraId="599B4107"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Єдиний програмний комплекс для створення, перегляду та програвання інтерактивного навчального вмісту.</w:t>
            </w:r>
          </w:p>
          <w:p w14:paraId="341A8734"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Програмне забезпечення повинно мати гриф «Схвалено для використання в освітньому процесі». (Надати відповідний документ у складі пропозиції)</w:t>
            </w:r>
          </w:p>
          <w:p w14:paraId="78C1B1AD"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Сумісне з операційною системою інтерактивної панелі. Підтримує імпорт створених файлів різних форматів.</w:t>
            </w:r>
          </w:p>
          <w:p w14:paraId="39CA273E" w14:textId="77777777" w:rsidR="00717E50" w:rsidRPr="00211FD4" w:rsidRDefault="00717E50" w:rsidP="00B84F36">
            <w:pPr>
              <w:pBdr>
                <w:top w:val="nil"/>
                <w:left w:val="nil"/>
                <w:bottom w:val="nil"/>
                <w:right w:val="nil"/>
                <w:between w:val="nil"/>
              </w:pBdr>
              <w:spacing w:after="0" w:line="240" w:lineRule="auto"/>
              <w:rPr>
                <w:rFonts w:ascii="Times New Roman" w:hAnsi="Times New Roman"/>
                <w:color w:val="000000"/>
                <w:sz w:val="18"/>
                <w:szCs w:val="18"/>
                <w:lang w:val="uk-UA"/>
              </w:rPr>
            </w:pPr>
            <w:r w:rsidRPr="00211FD4">
              <w:rPr>
                <w:rFonts w:ascii="Times New Roman" w:hAnsi="Times New Roman"/>
                <w:color w:val="000000"/>
                <w:sz w:val="18"/>
                <w:szCs w:val="18"/>
                <w:lang w:val="uk-UA"/>
              </w:rPr>
              <w:t xml:space="preserve">Містить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Містить вбудований інструмент запису екрану з функцією запису та збереження робочого стола або його обраної зони. Містить функціонал автоматичного оновлення. Містить не менше 1200 вбудованих 3D моделей освітньої тематики українською мовою. Містить інтерактивні інструменти для створення тестів. Містить вільний доступ користувачів до не менше 100-та україномовних ліцензійних цифрових підручників (Учасник в складі тендерної пропозиції повинен надати посилання на перелік таких підручників). Містить готову бібліотеку цифрових уроків українською мовою у кількості не менше 300 уроків (Учасник в складі тендерної пропозиції повинен надати посилання на перелік таких уроків). Містить інструменти створення на поширення власних цифрових уроків та інтерактивного контенту. </w:t>
            </w:r>
          </w:p>
          <w:p w14:paraId="527C8EE1" w14:textId="1B5056DC"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r w:rsidRPr="00211FD4">
              <w:rPr>
                <w:rFonts w:ascii="Times New Roman" w:hAnsi="Times New Roman"/>
                <w:color w:val="000000"/>
                <w:sz w:val="18"/>
                <w:szCs w:val="18"/>
                <w:lang w:val="uk-UA"/>
              </w:rPr>
              <w:t>Ліцензія не менше 1 року</w:t>
            </w:r>
          </w:p>
        </w:tc>
        <w:tc>
          <w:tcPr>
            <w:tcW w:w="1582" w:type="dxa"/>
          </w:tcPr>
          <w:p w14:paraId="0F82330B"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p>
        </w:tc>
      </w:tr>
      <w:tr w:rsidR="00717E50" w:rsidRPr="00717E50" w14:paraId="0DA42594" w14:textId="77777777" w:rsidTr="00717E50">
        <w:trPr>
          <w:trHeight w:val="489"/>
        </w:trPr>
        <w:tc>
          <w:tcPr>
            <w:tcW w:w="1248" w:type="dxa"/>
            <w:vAlign w:val="center"/>
          </w:tcPr>
          <w:p w14:paraId="6DBF2D59"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r w:rsidRPr="00F06A63">
              <w:rPr>
                <w:rFonts w:ascii="Times New Roman" w:hAnsi="Times New Roman"/>
                <w:color w:val="000000"/>
                <w:lang w:val="uk-UA"/>
              </w:rPr>
              <w:lastRenderedPageBreak/>
              <w:t>Інтерактивна дошка</w:t>
            </w:r>
          </w:p>
        </w:tc>
        <w:tc>
          <w:tcPr>
            <w:tcW w:w="7371" w:type="dxa"/>
            <w:vAlign w:val="center"/>
          </w:tcPr>
          <w:p w14:paraId="2176AF26" w14:textId="77777777" w:rsidR="00717E50" w:rsidRPr="00211FD4" w:rsidRDefault="00717E50" w:rsidP="00717E50">
            <w:pPr>
              <w:pStyle w:val="a6"/>
              <w:shd w:val="clear" w:color="auto" w:fill="FFFFFF"/>
              <w:spacing w:after="0"/>
              <w:rPr>
                <w:bCs/>
                <w:sz w:val="18"/>
                <w:szCs w:val="18"/>
              </w:rPr>
            </w:pPr>
            <w:proofErr w:type="spellStart"/>
            <w:r w:rsidRPr="00211FD4">
              <w:rPr>
                <w:sz w:val="18"/>
                <w:szCs w:val="18"/>
              </w:rPr>
              <w:t>Інтерактивна</w:t>
            </w:r>
            <w:proofErr w:type="spellEnd"/>
            <w:r w:rsidRPr="00211FD4">
              <w:rPr>
                <w:sz w:val="18"/>
                <w:szCs w:val="18"/>
              </w:rPr>
              <w:t xml:space="preserve"> </w:t>
            </w:r>
            <w:proofErr w:type="spellStart"/>
            <w:r w:rsidRPr="00211FD4">
              <w:rPr>
                <w:sz w:val="18"/>
                <w:szCs w:val="18"/>
              </w:rPr>
              <w:t>дошка</w:t>
            </w:r>
            <w:proofErr w:type="spellEnd"/>
            <w:r w:rsidRPr="00211FD4">
              <w:rPr>
                <w:sz w:val="18"/>
                <w:szCs w:val="18"/>
              </w:rPr>
              <w:t xml:space="preserve"> </w:t>
            </w:r>
            <w:proofErr w:type="spellStart"/>
            <w:r w:rsidRPr="00211FD4">
              <w:rPr>
                <w:sz w:val="18"/>
                <w:szCs w:val="18"/>
              </w:rPr>
              <w:t>Newline</w:t>
            </w:r>
            <w:proofErr w:type="spellEnd"/>
            <w:r w:rsidRPr="00211FD4">
              <w:rPr>
                <w:sz w:val="18"/>
                <w:szCs w:val="18"/>
              </w:rPr>
              <w:t xml:space="preserve"> R5-800E </w:t>
            </w:r>
            <w:proofErr w:type="spellStart"/>
            <w:r w:rsidRPr="00211FD4">
              <w:rPr>
                <w:sz w:val="18"/>
                <w:szCs w:val="18"/>
              </w:rPr>
              <w:t>або</w:t>
            </w:r>
            <w:proofErr w:type="spellEnd"/>
            <w:r w:rsidRPr="00211FD4">
              <w:rPr>
                <w:sz w:val="18"/>
                <w:szCs w:val="18"/>
              </w:rPr>
              <w:t xml:space="preserve"> </w:t>
            </w:r>
            <w:proofErr w:type="spellStart"/>
            <w:r w:rsidRPr="00211FD4">
              <w:rPr>
                <w:sz w:val="18"/>
                <w:szCs w:val="18"/>
              </w:rPr>
              <w:t>еквівалент</w:t>
            </w:r>
            <w:proofErr w:type="spellEnd"/>
            <w:r w:rsidRPr="00211FD4">
              <w:rPr>
                <w:sz w:val="18"/>
                <w:szCs w:val="18"/>
              </w:rPr>
              <w:br/>
            </w:r>
            <w:proofErr w:type="spellStart"/>
            <w:r w:rsidRPr="00211FD4">
              <w:rPr>
                <w:bCs/>
                <w:sz w:val="18"/>
                <w:szCs w:val="18"/>
              </w:rPr>
              <w:t>Інтерактивна</w:t>
            </w:r>
            <w:proofErr w:type="spellEnd"/>
            <w:r w:rsidRPr="00211FD4">
              <w:rPr>
                <w:bCs/>
                <w:sz w:val="18"/>
                <w:szCs w:val="18"/>
              </w:rPr>
              <w:t xml:space="preserve"> </w:t>
            </w:r>
            <w:proofErr w:type="spellStart"/>
            <w:r w:rsidRPr="00211FD4">
              <w:rPr>
                <w:bCs/>
                <w:sz w:val="18"/>
                <w:szCs w:val="18"/>
              </w:rPr>
              <w:t>дошка</w:t>
            </w:r>
            <w:proofErr w:type="spellEnd"/>
          </w:p>
          <w:p w14:paraId="612A08C3"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Дошка прямої проекції з можливістю настінного кріплення;</w:t>
            </w:r>
          </w:p>
          <w:p w14:paraId="249F1761"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xml:space="preserve">Робоча поверхня білого кольору, тверда, зносостійка, </w:t>
            </w:r>
            <w:proofErr w:type="spellStart"/>
            <w:r w:rsidRPr="00211FD4">
              <w:rPr>
                <w:rFonts w:ascii="Times New Roman" w:hAnsi="Times New Roman"/>
                <w:bCs/>
                <w:sz w:val="18"/>
                <w:szCs w:val="18"/>
                <w:lang w:val="uk-UA"/>
              </w:rPr>
              <w:t>антивандальна</w:t>
            </w:r>
            <w:proofErr w:type="spellEnd"/>
            <w:r w:rsidRPr="00211FD4">
              <w:rPr>
                <w:rFonts w:ascii="Times New Roman" w:hAnsi="Times New Roman"/>
                <w:bCs/>
                <w:sz w:val="18"/>
                <w:szCs w:val="18"/>
                <w:lang w:val="uk-UA"/>
              </w:rPr>
              <w:t xml:space="preserve">, матова, зі спеціальним </w:t>
            </w:r>
            <w:proofErr w:type="spellStart"/>
            <w:r w:rsidRPr="00211FD4">
              <w:rPr>
                <w:rFonts w:ascii="Times New Roman" w:hAnsi="Times New Roman"/>
                <w:bCs/>
                <w:sz w:val="18"/>
                <w:szCs w:val="18"/>
                <w:lang w:val="uk-UA"/>
              </w:rPr>
              <w:t>антібликовим</w:t>
            </w:r>
            <w:proofErr w:type="spellEnd"/>
            <w:r w:rsidRPr="00211FD4">
              <w:rPr>
                <w:rFonts w:ascii="Times New Roman" w:hAnsi="Times New Roman"/>
                <w:bCs/>
                <w:sz w:val="18"/>
                <w:szCs w:val="18"/>
                <w:lang w:val="uk-UA"/>
              </w:rPr>
              <w:t xml:space="preserve"> металевим покриттям;</w:t>
            </w:r>
          </w:p>
          <w:p w14:paraId="0650A55B"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Загальний розмір дошки не менше ніж, дюйми 86;</w:t>
            </w:r>
          </w:p>
          <w:p w14:paraId="5EE4419D"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Активний проекційного відображення  не менше ніж, дюйми 80;</w:t>
            </w:r>
          </w:p>
          <w:p w14:paraId="75B60EA8"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Сенсорна технологія: кількість дотиків не менше 10;</w:t>
            </w:r>
          </w:p>
          <w:p w14:paraId="645D2F13"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Співвідношення сторін : 16:10</w:t>
            </w:r>
          </w:p>
          <w:p w14:paraId="65E3E968"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Сенсорна технологія: інфрачервона</w:t>
            </w:r>
          </w:p>
          <w:p w14:paraId="737E1E22"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Гарячі клавіші не менше 23 на кожній зі сторін</w:t>
            </w:r>
          </w:p>
          <w:p w14:paraId="4856F902"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Роздільна здатність не менше 32768*32768;</w:t>
            </w:r>
          </w:p>
          <w:p w14:paraId="4B9BA8E7"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xml:space="preserve">Швидкість реагування не гірше ніж, </w:t>
            </w:r>
            <w:proofErr w:type="spellStart"/>
            <w:r w:rsidRPr="00211FD4">
              <w:rPr>
                <w:rFonts w:ascii="Times New Roman" w:hAnsi="Times New Roman"/>
                <w:bCs/>
                <w:sz w:val="18"/>
                <w:szCs w:val="18"/>
                <w:lang w:val="uk-UA"/>
              </w:rPr>
              <w:t>мс</w:t>
            </w:r>
            <w:proofErr w:type="spellEnd"/>
            <w:r w:rsidRPr="00211FD4">
              <w:rPr>
                <w:rFonts w:ascii="Times New Roman" w:hAnsi="Times New Roman"/>
                <w:bCs/>
                <w:sz w:val="18"/>
                <w:szCs w:val="18"/>
                <w:lang w:val="uk-UA"/>
              </w:rPr>
              <w:t xml:space="preserve"> 6;</w:t>
            </w:r>
          </w:p>
          <w:p w14:paraId="2DAB8454"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Споживана потужність &lt; 1W;</w:t>
            </w:r>
          </w:p>
          <w:p w14:paraId="28005F43"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Тип інтерфейсу - USB;</w:t>
            </w:r>
          </w:p>
          <w:p w14:paraId="31535187"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Живлення за допомогою USB інтерфейсу;</w:t>
            </w:r>
          </w:p>
          <w:p w14:paraId="646B66C2"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Довжина USB кабелю не менше – 5 м;</w:t>
            </w:r>
          </w:p>
          <w:p w14:paraId="0751FB98"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Базове програмне забезпечення для інтерактивної дошки, термін дії ліцензії – необмежений;</w:t>
            </w:r>
          </w:p>
          <w:p w14:paraId="6F2DA4E6"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В комплекті з інтерактивною дошкою постачаються: маркер – 1 шт., указка – 1 шт., кабель USB, компакт-диск з ПЗ для інтерактивної дошки, настінне кріплення;</w:t>
            </w:r>
          </w:p>
          <w:p w14:paraId="451BEB9D"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Програмне забезпечення для інтерактивної дошки, повинно мати україномовну локалізацію.</w:t>
            </w:r>
          </w:p>
          <w:p w14:paraId="5B2ABAC7"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Гарантія на інтерактивну дошку не менше 36 міс</w:t>
            </w:r>
          </w:p>
          <w:p w14:paraId="114C4ED8"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ПЗ  інструментарій для редагування: перо, маркер, пензлик, чарівне перо з можливістю вибору кольору, прозорості, товщини та стилю написів, текстові блоки з можливістю вибору кольору, розміру, накреслення шрифтів, чарівна ручка, що розпізнає намальовані від руки фігури та вирівнює їх,</w:t>
            </w:r>
          </w:p>
          <w:p w14:paraId="3779732F"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розпізнавання рукописного тексту;</w:t>
            </w:r>
          </w:p>
          <w:p w14:paraId="4944AD30"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набір з не менше 20 геометричних фігур 2D та 3D (трикутники, відрізки, стрілки, прямокутники, квадрати, конуси, циліндри тощо);</w:t>
            </w:r>
          </w:p>
          <w:p w14:paraId="6AB4DF7B"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можливість налаштування об’єктів на сторінці електронного конспекту засобами ПЗ (переміщення, зміна розміру, дублювання, поворот на заданий кут, блокування тощо);</w:t>
            </w:r>
          </w:p>
          <w:p w14:paraId="37EE51BE"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наявність швидкої навігації по сторінці;</w:t>
            </w:r>
          </w:p>
          <w:p w14:paraId="4CC2BA9E"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наявність вбудованих інструментів для створення відео конспекту уроку, знімків екрану, звукозапису, цифрової камери, що дає можливість редагувати, анотувати інформацію, отриману з документ-камери</w:t>
            </w:r>
          </w:p>
          <w:p w14:paraId="657E1C02"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вбудований інструментарій для креслень: електронні циркуль, лінійка, трикутник, транспортир з можливістю креслень за заданими параметрами</w:t>
            </w:r>
          </w:p>
          <w:p w14:paraId="3205660C"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вбудовані редактори математичних та хімічних формул</w:t>
            </w:r>
          </w:p>
          <w:p w14:paraId="1428B4BA"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вбудовані редактори для побудови діаграм, гістограм, таблиць;</w:t>
            </w:r>
          </w:p>
          <w:p w14:paraId="78A9F94A"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інструментарій для ефективного проведення уроків: завіса, ширма, прожектор, лупа, цифровий годинник, екранна клавіатура, калькулятор;</w:t>
            </w:r>
          </w:p>
          <w:p w14:paraId="2BCD9527"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налаштування анімаційних ефектів змін сторінок</w:t>
            </w:r>
          </w:p>
          <w:p w14:paraId="08DFCA05"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xml:space="preserve">• функцію </w:t>
            </w:r>
            <w:proofErr w:type="spellStart"/>
            <w:r w:rsidRPr="00211FD4">
              <w:rPr>
                <w:rFonts w:ascii="Times New Roman" w:hAnsi="Times New Roman"/>
                <w:bCs/>
                <w:sz w:val="18"/>
                <w:szCs w:val="18"/>
                <w:lang w:val="uk-UA"/>
              </w:rPr>
              <w:t>автозбереження</w:t>
            </w:r>
            <w:proofErr w:type="spellEnd"/>
            <w:r w:rsidRPr="00211FD4">
              <w:rPr>
                <w:rFonts w:ascii="Times New Roman" w:hAnsi="Times New Roman"/>
                <w:bCs/>
                <w:sz w:val="18"/>
                <w:szCs w:val="18"/>
                <w:lang w:val="uk-UA"/>
              </w:rPr>
              <w:t xml:space="preserve"> конспекту уроку з можливістю налаштування інтервалу зберігання;</w:t>
            </w:r>
          </w:p>
          <w:p w14:paraId="0C55D4EC"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налаштування панелей інструментів відповідно до вимог та потреб користувача</w:t>
            </w:r>
          </w:p>
          <w:p w14:paraId="53D61090"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 можливість збереження, друкування конспекту уроків, імпорту та експорту в програми Microsoft Office</w:t>
            </w:r>
          </w:p>
          <w:p w14:paraId="5646524E" w14:textId="77777777" w:rsidR="00717E50" w:rsidRPr="00211FD4" w:rsidRDefault="00717E50" w:rsidP="00717E50">
            <w:pPr>
              <w:shd w:val="clear" w:color="auto" w:fill="FFFFFF"/>
              <w:spacing w:after="0" w:line="240" w:lineRule="auto"/>
              <w:rPr>
                <w:rFonts w:ascii="Times New Roman" w:hAnsi="Times New Roman"/>
                <w:bCs/>
                <w:sz w:val="18"/>
                <w:szCs w:val="18"/>
                <w:lang w:val="uk-UA"/>
              </w:rPr>
            </w:pPr>
            <w:r w:rsidRPr="00211FD4">
              <w:rPr>
                <w:rFonts w:ascii="Times New Roman" w:hAnsi="Times New Roman"/>
                <w:bCs/>
                <w:sz w:val="18"/>
                <w:szCs w:val="18"/>
                <w:lang w:val="uk-UA"/>
              </w:rPr>
              <w:t>опитування;</w:t>
            </w:r>
          </w:p>
          <w:p w14:paraId="5A3B9083" w14:textId="62D06D0D" w:rsidR="00717E50" w:rsidRPr="00F06A63" w:rsidRDefault="00717E50" w:rsidP="00717E50">
            <w:pPr>
              <w:pBdr>
                <w:top w:val="nil"/>
                <w:left w:val="nil"/>
                <w:bottom w:val="nil"/>
                <w:right w:val="nil"/>
                <w:between w:val="nil"/>
              </w:pBdr>
              <w:spacing w:after="0" w:line="240" w:lineRule="auto"/>
              <w:rPr>
                <w:rFonts w:ascii="Times New Roman" w:hAnsi="Times New Roman"/>
                <w:color w:val="000000"/>
                <w:lang w:val="uk-UA"/>
              </w:rPr>
            </w:pPr>
            <w:proofErr w:type="spellStart"/>
            <w:r w:rsidRPr="00211FD4">
              <w:rPr>
                <w:rFonts w:ascii="Times New Roman" w:hAnsi="Times New Roman"/>
                <w:bCs/>
                <w:sz w:val="18"/>
                <w:szCs w:val="18"/>
              </w:rPr>
              <w:t>Гарантія</w:t>
            </w:r>
            <w:proofErr w:type="spellEnd"/>
            <w:r w:rsidRPr="00211FD4">
              <w:rPr>
                <w:rFonts w:ascii="Times New Roman" w:hAnsi="Times New Roman"/>
                <w:bCs/>
                <w:sz w:val="18"/>
                <w:szCs w:val="18"/>
              </w:rPr>
              <w:t xml:space="preserve"> на </w:t>
            </w:r>
            <w:proofErr w:type="spellStart"/>
            <w:r w:rsidRPr="00211FD4">
              <w:rPr>
                <w:rFonts w:ascii="Times New Roman" w:hAnsi="Times New Roman"/>
                <w:bCs/>
                <w:sz w:val="18"/>
                <w:szCs w:val="18"/>
              </w:rPr>
              <w:t>дошку</w:t>
            </w:r>
            <w:proofErr w:type="spellEnd"/>
            <w:r w:rsidRPr="00211FD4">
              <w:rPr>
                <w:rFonts w:ascii="Times New Roman" w:hAnsi="Times New Roman"/>
                <w:bCs/>
                <w:sz w:val="18"/>
                <w:szCs w:val="18"/>
              </w:rPr>
              <w:t xml:space="preserve"> не </w:t>
            </w:r>
            <w:proofErr w:type="spellStart"/>
            <w:r w:rsidRPr="00211FD4">
              <w:rPr>
                <w:rFonts w:ascii="Times New Roman" w:hAnsi="Times New Roman"/>
                <w:bCs/>
                <w:sz w:val="18"/>
                <w:szCs w:val="18"/>
              </w:rPr>
              <w:t>менше</w:t>
            </w:r>
            <w:proofErr w:type="spellEnd"/>
            <w:r w:rsidRPr="00211FD4">
              <w:rPr>
                <w:rFonts w:ascii="Times New Roman" w:hAnsi="Times New Roman"/>
                <w:bCs/>
                <w:sz w:val="18"/>
                <w:szCs w:val="18"/>
              </w:rPr>
              <w:t xml:space="preserve"> 3 </w:t>
            </w:r>
            <w:proofErr w:type="spellStart"/>
            <w:r w:rsidRPr="00211FD4">
              <w:rPr>
                <w:rFonts w:ascii="Times New Roman" w:hAnsi="Times New Roman"/>
                <w:bCs/>
                <w:sz w:val="18"/>
                <w:szCs w:val="18"/>
              </w:rPr>
              <w:t>рокі</w:t>
            </w:r>
            <w:proofErr w:type="gramStart"/>
            <w:r w:rsidRPr="00211FD4">
              <w:rPr>
                <w:rFonts w:ascii="Times New Roman" w:hAnsi="Times New Roman"/>
                <w:bCs/>
                <w:sz w:val="18"/>
                <w:szCs w:val="18"/>
              </w:rPr>
              <w:t>в</w:t>
            </w:r>
            <w:proofErr w:type="spellEnd"/>
            <w:proofErr w:type="gramEnd"/>
            <w:r w:rsidRPr="00211FD4">
              <w:rPr>
                <w:rFonts w:ascii="Times New Roman" w:hAnsi="Times New Roman"/>
                <w:bCs/>
                <w:sz w:val="18"/>
                <w:szCs w:val="18"/>
              </w:rPr>
              <w:t>;</w:t>
            </w:r>
          </w:p>
        </w:tc>
        <w:tc>
          <w:tcPr>
            <w:tcW w:w="1582" w:type="dxa"/>
          </w:tcPr>
          <w:p w14:paraId="3A23E20F"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p>
        </w:tc>
      </w:tr>
      <w:tr w:rsidR="00717E50" w:rsidRPr="00717E50" w14:paraId="1550BF54" w14:textId="77777777" w:rsidTr="00717E50">
        <w:trPr>
          <w:trHeight w:val="489"/>
        </w:trPr>
        <w:tc>
          <w:tcPr>
            <w:tcW w:w="1248" w:type="dxa"/>
            <w:vAlign w:val="center"/>
          </w:tcPr>
          <w:p w14:paraId="6D426738"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r w:rsidRPr="00F06A63">
              <w:rPr>
                <w:rFonts w:ascii="Times New Roman" w:hAnsi="Times New Roman"/>
                <w:color w:val="000000"/>
                <w:lang w:val="uk-UA"/>
              </w:rPr>
              <w:t>Мультимедійний проектор</w:t>
            </w:r>
          </w:p>
        </w:tc>
        <w:tc>
          <w:tcPr>
            <w:tcW w:w="7371" w:type="dxa"/>
            <w:vAlign w:val="center"/>
          </w:tcPr>
          <w:p w14:paraId="4844BB67" w14:textId="77777777" w:rsidR="00717E50" w:rsidRPr="00211FD4" w:rsidRDefault="00717E50" w:rsidP="00717E50">
            <w:pPr>
              <w:pStyle w:val="a6"/>
              <w:shd w:val="clear" w:color="auto" w:fill="FFFFFF"/>
              <w:spacing w:after="0"/>
              <w:rPr>
                <w:bCs/>
                <w:sz w:val="18"/>
                <w:szCs w:val="18"/>
              </w:rPr>
            </w:pPr>
            <w:r w:rsidRPr="00211FD4">
              <w:rPr>
                <w:sz w:val="18"/>
                <w:szCs w:val="18"/>
              </w:rPr>
              <w:t xml:space="preserve">Ультра </w:t>
            </w:r>
            <w:proofErr w:type="spellStart"/>
            <w:r w:rsidRPr="00211FD4">
              <w:rPr>
                <w:sz w:val="18"/>
                <w:szCs w:val="18"/>
              </w:rPr>
              <w:t>короткофокусний</w:t>
            </w:r>
            <w:proofErr w:type="spellEnd"/>
            <w:r w:rsidRPr="00211FD4">
              <w:rPr>
                <w:sz w:val="18"/>
                <w:szCs w:val="18"/>
              </w:rPr>
              <w:t xml:space="preserve"> проектор </w:t>
            </w:r>
            <w:proofErr w:type="spellStart"/>
            <w:r w:rsidRPr="00211FD4">
              <w:rPr>
                <w:sz w:val="18"/>
                <w:szCs w:val="18"/>
              </w:rPr>
              <w:t>Epson</w:t>
            </w:r>
            <w:proofErr w:type="spellEnd"/>
            <w:r w:rsidRPr="00211FD4">
              <w:rPr>
                <w:sz w:val="18"/>
                <w:szCs w:val="18"/>
              </w:rPr>
              <w:t xml:space="preserve"> EB580 </w:t>
            </w:r>
            <w:proofErr w:type="spellStart"/>
            <w:r w:rsidRPr="00211FD4">
              <w:rPr>
                <w:sz w:val="18"/>
                <w:szCs w:val="18"/>
              </w:rPr>
              <w:t>або</w:t>
            </w:r>
            <w:proofErr w:type="spellEnd"/>
            <w:r w:rsidRPr="00211FD4">
              <w:rPr>
                <w:sz w:val="18"/>
                <w:szCs w:val="18"/>
              </w:rPr>
              <w:t xml:space="preserve"> </w:t>
            </w:r>
            <w:proofErr w:type="spellStart"/>
            <w:r w:rsidRPr="00211FD4">
              <w:rPr>
                <w:sz w:val="18"/>
                <w:szCs w:val="18"/>
              </w:rPr>
              <w:t>еквівалент</w:t>
            </w:r>
            <w:proofErr w:type="spellEnd"/>
          </w:p>
          <w:p w14:paraId="0FD62DD8"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Світловий потік не менше 4000 ANSI люменів;</w:t>
            </w:r>
          </w:p>
          <w:p w14:paraId="26A97FA0"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 xml:space="preserve">Роздільна здатність проектора повинна бути не менше WXGA 1280 × 800 </w:t>
            </w:r>
            <w:proofErr w:type="spellStart"/>
            <w:r w:rsidRPr="00185C76">
              <w:rPr>
                <w:rFonts w:ascii="Times New Roman" w:hAnsi="Times New Roman"/>
                <w:bCs/>
                <w:sz w:val="18"/>
                <w:szCs w:val="18"/>
                <w:lang w:val="uk-UA"/>
              </w:rPr>
              <w:t>пікселів</w:t>
            </w:r>
            <w:proofErr w:type="spellEnd"/>
            <w:r w:rsidRPr="00185C76">
              <w:rPr>
                <w:rFonts w:ascii="Times New Roman" w:hAnsi="Times New Roman"/>
                <w:bCs/>
                <w:sz w:val="18"/>
                <w:szCs w:val="18"/>
                <w:lang w:val="uk-UA"/>
              </w:rPr>
              <w:t>.</w:t>
            </w:r>
          </w:p>
          <w:p w14:paraId="4F91F3E4"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Ресурс роботи лампи не менше 5000 годин у стандартному режимі.</w:t>
            </w:r>
          </w:p>
          <w:p w14:paraId="2D4658B5"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Потужність джерела світла: не менше 240W</w:t>
            </w:r>
          </w:p>
          <w:p w14:paraId="7EC5DA49"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Термін роботи лампи в економічному режимі: не менше 12000 годин</w:t>
            </w:r>
          </w:p>
          <w:p w14:paraId="07542E1D"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Об'єктив: F=2.8, f=7.51mm</w:t>
            </w:r>
          </w:p>
          <w:p w14:paraId="4379D14C"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Проекційний коефіцієнт: не більше 0.52</w:t>
            </w:r>
          </w:p>
          <w:p w14:paraId="335F2461"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 xml:space="preserve">Цифровий </w:t>
            </w:r>
            <w:proofErr w:type="spellStart"/>
            <w:r w:rsidRPr="00185C76">
              <w:rPr>
                <w:rFonts w:ascii="Times New Roman" w:hAnsi="Times New Roman"/>
                <w:bCs/>
                <w:sz w:val="18"/>
                <w:szCs w:val="18"/>
                <w:lang w:val="uk-UA"/>
              </w:rPr>
              <w:t>зум</w:t>
            </w:r>
            <w:proofErr w:type="spellEnd"/>
            <w:r w:rsidRPr="00185C76">
              <w:rPr>
                <w:rFonts w:ascii="Times New Roman" w:hAnsi="Times New Roman"/>
                <w:bCs/>
                <w:sz w:val="18"/>
                <w:szCs w:val="18"/>
                <w:lang w:val="uk-UA"/>
              </w:rPr>
              <w:t xml:space="preserve">: від 0.8x до 2.0x </w:t>
            </w:r>
          </w:p>
          <w:p w14:paraId="640379EC"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Розмір зображення 60 " -300"</w:t>
            </w:r>
          </w:p>
          <w:p w14:paraId="74694705"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Проекційна відстань: 0.67м-3.36м (87"@0.97м)</w:t>
            </w:r>
          </w:p>
          <w:p w14:paraId="05D6876D"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 xml:space="preserve">Підтримка роздільної здатності: від VGA (640 x 480) до </w:t>
            </w:r>
            <w:proofErr w:type="spellStart"/>
            <w:r w:rsidRPr="00185C76">
              <w:rPr>
                <w:rFonts w:ascii="Times New Roman" w:hAnsi="Times New Roman"/>
                <w:bCs/>
                <w:sz w:val="18"/>
                <w:szCs w:val="18"/>
                <w:lang w:val="uk-UA"/>
              </w:rPr>
              <w:t>FullHD</w:t>
            </w:r>
            <w:proofErr w:type="spellEnd"/>
            <w:r w:rsidRPr="00185C76">
              <w:rPr>
                <w:rFonts w:ascii="Times New Roman" w:hAnsi="Times New Roman"/>
                <w:bCs/>
                <w:sz w:val="18"/>
                <w:szCs w:val="18"/>
                <w:lang w:val="uk-UA"/>
              </w:rPr>
              <w:t xml:space="preserve"> (1920 x 1080)</w:t>
            </w:r>
          </w:p>
          <w:p w14:paraId="121616C6"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proofErr w:type="spellStart"/>
            <w:r w:rsidRPr="00185C76">
              <w:rPr>
                <w:rFonts w:ascii="Times New Roman" w:hAnsi="Times New Roman"/>
                <w:bCs/>
                <w:sz w:val="18"/>
                <w:szCs w:val="18"/>
                <w:lang w:val="uk-UA"/>
              </w:rPr>
              <w:t>Роз’єми</w:t>
            </w:r>
            <w:proofErr w:type="spellEnd"/>
            <w:r w:rsidRPr="00185C76">
              <w:rPr>
                <w:rFonts w:ascii="Times New Roman" w:hAnsi="Times New Roman"/>
                <w:bCs/>
                <w:sz w:val="18"/>
                <w:szCs w:val="18"/>
                <w:lang w:val="uk-UA"/>
              </w:rPr>
              <w:t xml:space="preserve"> (без використання перехідників):VGA </w:t>
            </w:r>
            <w:proofErr w:type="spellStart"/>
            <w:r w:rsidRPr="00185C76">
              <w:rPr>
                <w:rFonts w:ascii="Times New Roman" w:hAnsi="Times New Roman"/>
                <w:bCs/>
                <w:sz w:val="18"/>
                <w:szCs w:val="18"/>
                <w:lang w:val="uk-UA"/>
              </w:rPr>
              <w:t>in</w:t>
            </w:r>
            <w:proofErr w:type="spellEnd"/>
            <w:r w:rsidRPr="00185C76">
              <w:rPr>
                <w:rFonts w:ascii="Times New Roman" w:hAnsi="Times New Roman"/>
                <w:bCs/>
                <w:sz w:val="18"/>
                <w:szCs w:val="18"/>
                <w:lang w:val="uk-UA"/>
              </w:rPr>
              <w:t>: не менше 1, HDMI: не менше 2, Audio-</w:t>
            </w:r>
            <w:proofErr w:type="spellStart"/>
            <w:r w:rsidRPr="00185C76">
              <w:rPr>
                <w:rFonts w:ascii="Times New Roman" w:hAnsi="Times New Roman"/>
                <w:bCs/>
                <w:sz w:val="18"/>
                <w:szCs w:val="18"/>
                <w:lang w:val="uk-UA"/>
              </w:rPr>
              <w:t>in</w:t>
            </w:r>
            <w:proofErr w:type="spellEnd"/>
            <w:r w:rsidRPr="00185C76">
              <w:rPr>
                <w:rFonts w:ascii="Times New Roman" w:hAnsi="Times New Roman"/>
                <w:bCs/>
                <w:sz w:val="18"/>
                <w:szCs w:val="18"/>
                <w:lang w:val="uk-UA"/>
              </w:rPr>
              <w:t xml:space="preserve"> (3.5mm): не менше 1,</w:t>
            </w:r>
            <w:proofErr w:type="spellStart"/>
            <w:r w:rsidRPr="00185C76">
              <w:rPr>
                <w:rFonts w:ascii="Times New Roman" w:hAnsi="Times New Roman"/>
                <w:bCs/>
                <w:sz w:val="18"/>
                <w:szCs w:val="18"/>
                <w:lang w:val="uk-UA"/>
              </w:rPr>
              <w:t>VGAout</w:t>
            </w:r>
            <w:proofErr w:type="spellEnd"/>
            <w:r w:rsidRPr="00185C76">
              <w:rPr>
                <w:rFonts w:ascii="Times New Roman" w:hAnsi="Times New Roman"/>
                <w:bCs/>
                <w:sz w:val="18"/>
                <w:szCs w:val="18"/>
                <w:lang w:val="uk-UA"/>
              </w:rPr>
              <w:t>:  менше 1, Audio-</w:t>
            </w:r>
            <w:proofErr w:type="spellStart"/>
            <w:r w:rsidRPr="00185C76">
              <w:rPr>
                <w:rFonts w:ascii="Times New Roman" w:hAnsi="Times New Roman"/>
                <w:bCs/>
                <w:sz w:val="18"/>
                <w:szCs w:val="18"/>
                <w:lang w:val="uk-UA"/>
              </w:rPr>
              <w:t>out</w:t>
            </w:r>
            <w:proofErr w:type="spellEnd"/>
            <w:r w:rsidRPr="00185C76">
              <w:rPr>
                <w:rFonts w:ascii="Times New Roman" w:hAnsi="Times New Roman"/>
                <w:bCs/>
                <w:sz w:val="18"/>
                <w:szCs w:val="18"/>
                <w:lang w:val="uk-UA"/>
              </w:rPr>
              <w:t xml:space="preserve"> (3.5mm): не менше 1, USB </w:t>
            </w:r>
            <w:proofErr w:type="spellStart"/>
            <w:r w:rsidRPr="00185C76">
              <w:rPr>
                <w:rFonts w:ascii="Times New Roman" w:hAnsi="Times New Roman"/>
                <w:bCs/>
                <w:sz w:val="18"/>
                <w:szCs w:val="18"/>
                <w:lang w:val="uk-UA"/>
              </w:rPr>
              <w:t>Type</w:t>
            </w:r>
            <w:proofErr w:type="spellEnd"/>
            <w:r w:rsidRPr="00185C76">
              <w:rPr>
                <w:rFonts w:ascii="Times New Roman" w:hAnsi="Times New Roman"/>
                <w:bCs/>
                <w:sz w:val="18"/>
                <w:szCs w:val="18"/>
                <w:lang w:val="uk-UA"/>
              </w:rPr>
              <w:t xml:space="preserve"> A (</w:t>
            </w:r>
            <w:proofErr w:type="spellStart"/>
            <w:r w:rsidRPr="00185C76">
              <w:rPr>
                <w:rFonts w:ascii="Times New Roman" w:hAnsi="Times New Roman"/>
                <w:bCs/>
                <w:sz w:val="18"/>
                <w:szCs w:val="18"/>
                <w:lang w:val="uk-UA"/>
              </w:rPr>
              <w:t>Power</w:t>
            </w:r>
            <w:proofErr w:type="spellEnd"/>
            <w:r w:rsidRPr="00185C76">
              <w:rPr>
                <w:rFonts w:ascii="Times New Roman" w:hAnsi="Times New Roman"/>
                <w:bCs/>
                <w:sz w:val="18"/>
                <w:szCs w:val="18"/>
                <w:lang w:val="uk-UA"/>
              </w:rPr>
              <w:t>): не менше 1, RS232: не менше 1</w:t>
            </w:r>
          </w:p>
          <w:p w14:paraId="747469EA"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 xml:space="preserve">Акустична система </w:t>
            </w:r>
            <w:proofErr w:type="spellStart"/>
            <w:r w:rsidRPr="00185C76">
              <w:rPr>
                <w:rFonts w:ascii="Times New Roman" w:hAnsi="Times New Roman"/>
                <w:bCs/>
                <w:sz w:val="18"/>
                <w:szCs w:val="18"/>
                <w:lang w:val="uk-UA"/>
              </w:rPr>
              <w:t>–вбудована</w:t>
            </w:r>
            <w:proofErr w:type="spellEnd"/>
            <w:r w:rsidRPr="00185C76">
              <w:rPr>
                <w:rFonts w:ascii="Times New Roman" w:hAnsi="Times New Roman"/>
                <w:bCs/>
                <w:sz w:val="18"/>
                <w:szCs w:val="18"/>
                <w:lang w:val="uk-UA"/>
              </w:rPr>
              <w:t xml:space="preserve"> в проектор, потужністю не менше 16 Вт. </w:t>
            </w:r>
          </w:p>
          <w:p w14:paraId="31103ADB"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Надати посилання на проектор на офіційному сайті виробника для підтвердження характеристик.</w:t>
            </w:r>
          </w:p>
          <w:p w14:paraId="56AEBF58"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Гарантія на проектор не менше 3 років; гарантія на лампу проектора не менше 1 року або 1000 годин в робочому режимі.</w:t>
            </w:r>
          </w:p>
          <w:p w14:paraId="08EF805E"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 xml:space="preserve">Кронштейн для кріплення проектора який кріпиться безпосередньо над верхнім краєм інтерактивної дошки до стіни, повинен витримувати не менше 9 кг </w:t>
            </w:r>
          </w:p>
          <w:p w14:paraId="671C511D"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lastRenderedPageBreak/>
              <w:t xml:space="preserve">відстань від об’єктива </w:t>
            </w:r>
            <w:proofErr w:type="spellStart"/>
            <w:r w:rsidRPr="00185C76">
              <w:rPr>
                <w:rFonts w:ascii="Times New Roman" w:hAnsi="Times New Roman"/>
                <w:bCs/>
                <w:sz w:val="18"/>
                <w:szCs w:val="18"/>
                <w:lang w:val="uk-UA"/>
              </w:rPr>
              <w:t>проєктора</w:t>
            </w:r>
            <w:proofErr w:type="spellEnd"/>
            <w:r w:rsidRPr="00185C76">
              <w:rPr>
                <w:rFonts w:ascii="Times New Roman" w:hAnsi="Times New Roman"/>
                <w:bCs/>
                <w:sz w:val="18"/>
                <w:szCs w:val="18"/>
                <w:lang w:val="uk-UA"/>
              </w:rPr>
              <w:t xml:space="preserve"> до площини проекції не більше 1 м;</w:t>
            </w:r>
          </w:p>
          <w:p w14:paraId="4460C3DD" w14:textId="77777777" w:rsidR="00717E50" w:rsidRPr="00185C76" w:rsidRDefault="00717E50" w:rsidP="00717E50">
            <w:pPr>
              <w:shd w:val="clear" w:color="auto" w:fill="FFFFFF"/>
              <w:spacing w:after="0" w:line="240" w:lineRule="auto"/>
              <w:rPr>
                <w:rFonts w:ascii="Times New Roman" w:hAnsi="Times New Roman"/>
                <w:bCs/>
                <w:sz w:val="18"/>
                <w:szCs w:val="18"/>
                <w:lang w:val="uk-UA"/>
              </w:rPr>
            </w:pPr>
            <w:r w:rsidRPr="00185C76">
              <w:rPr>
                <w:rFonts w:ascii="Times New Roman" w:hAnsi="Times New Roman"/>
                <w:bCs/>
                <w:sz w:val="18"/>
                <w:szCs w:val="18"/>
                <w:lang w:val="uk-UA"/>
              </w:rPr>
              <w:t>Кабель живлення – 10 м для підключення пристрою живлення</w:t>
            </w:r>
          </w:p>
          <w:p w14:paraId="277EC1FC" w14:textId="4F46D891" w:rsidR="00717E50" w:rsidRPr="00F06A63" w:rsidRDefault="00717E50" w:rsidP="00717E50">
            <w:pPr>
              <w:spacing w:after="0" w:line="276" w:lineRule="auto"/>
              <w:jc w:val="both"/>
              <w:rPr>
                <w:rFonts w:ascii="Times New Roman" w:hAnsi="Times New Roman"/>
                <w:lang w:val="uk-UA"/>
              </w:rPr>
            </w:pPr>
            <w:r w:rsidRPr="00211FD4">
              <w:rPr>
                <w:rFonts w:ascii="Times New Roman" w:hAnsi="Times New Roman"/>
                <w:bCs/>
                <w:sz w:val="18"/>
                <w:szCs w:val="18"/>
              </w:rPr>
              <w:t xml:space="preserve">Кабель HDMI- 10 м для </w:t>
            </w:r>
            <w:proofErr w:type="spellStart"/>
            <w:proofErr w:type="gramStart"/>
            <w:r w:rsidRPr="00211FD4">
              <w:rPr>
                <w:rFonts w:ascii="Times New Roman" w:hAnsi="Times New Roman"/>
                <w:bCs/>
                <w:sz w:val="18"/>
                <w:szCs w:val="18"/>
              </w:rPr>
              <w:t>п</w:t>
            </w:r>
            <w:proofErr w:type="gramEnd"/>
            <w:r w:rsidRPr="00211FD4">
              <w:rPr>
                <w:rFonts w:ascii="Times New Roman" w:hAnsi="Times New Roman"/>
                <w:bCs/>
                <w:sz w:val="18"/>
                <w:szCs w:val="18"/>
              </w:rPr>
              <w:t>ідключення</w:t>
            </w:r>
            <w:proofErr w:type="spellEnd"/>
            <w:r w:rsidRPr="00211FD4">
              <w:rPr>
                <w:rFonts w:ascii="Times New Roman" w:hAnsi="Times New Roman"/>
                <w:bCs/>
                <w:sz w:val="18"/>
                <w:szCs w:val="18"/>
              </w:rPr>
              <w:t xml:space="preserve"> пристрою до ПК </w:t>
            </w:r>
            <w:proofErr w:type="spellStart"/>
            <w:r w:rsidRPr="00211FD4">
              <w:rPr>
                <w:rFonts w:ascii="Times New Roman" w:hAnsi="Times New Roman"/>
                <w:bCs/>
                <w:sz w:val="18"/>
                <w:szCs w:val="18"/>
              </w:rPr>
              <w:t>педагогічного</w:t>
            </w:r>
            <w:proofErr w:type="spellEnd"/>
            <w:r w:rsidRPr="00211FD4">
              <w:rPr>
                <w:rFonts w:ascii="Times New Roman" w:hAnsi="Times New Roman"/>
                <w:bCs/>
                <w:sz w:val="18"/>
                <w:szCs w:val="18"/>
              </w:rPr>
              <w:t xml:space="preserve"> </w:t>
            </w:r>
            <w:proofErr w:type="spellStart"/>
            <w:r w:rsidRPr="00211FD4">
              <w:rPr>
                <w:rFonts w:ascii="Times New Roman" w:hAnsi="Times New Roman"/>
                <w:bCs/>
                <w:sz w:val="18"/>
                <w:szCs w:val="18"/>
              </w:rPr>
              <w:t>працівника</w:t>
            </w:r>
            <w:proofErr w:type="spellEnd"/>
            <w:r w:rsidRPr="00211FD4">
              <w:rPr>
                <w:rFonts w:ascii="Times New Roman" w:hAnsi="Times New Roman"/>
                <w:bCs/>
                <w:sz w:val="18"/>
                <w:szCs w:val="18"/>
              </w:rPr>
              <w:t>"</w:t>
            </w:r>
          </w:p>
        </w:tc>
        <w:tc>
          <w:tcPr>
            <w:tcW w:w="1582" w:type="dxa"/>
          </w:tcPr>
          <w:p w14:paraId="44E4B717"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p>
        </w:tc>
      </w:tr>
      <w:tr w:rsidR="00717E50" w:rsidRPr="00F06A63" w14:paraId="08494A4A" w14:textId="77777777" w:rsidTr="00717E50">
        <w:trPr>
          <w:trHeight w:val="489"/>
        </w:trPr>
        <w:tc>
          <w:tcPr>
            <w:tcW w:w="8619" w:type="dxa"/>
            <w:gridSpan w:val="2"/>
            <w:vAlign w:val="center"/>
          </w:tcPr>
          <w:p w14:paraId="55C8C86A"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r w:rsidRPr="00F06A63">
              <w:rPr>
                <w:rFonts w:ascii="Times New Roman" w:hAnsi="Times New Roman"/>
                <w:color w:val="000000"/>
                <w:lang w:val="uk-UA"/>
              </w:rPr>
              <w:lastRenderedPageBreak/>
              <w:t>Комплект кріплення та кабелів</w:t>
            </w:r>
          </w:p>
        </w:tc>
        <w:tc>
          <w:tcPr>
            <w:tcW w:w="1582" w:type="dxa"/>
          </w:tcPr>
          <w:p w14:paraId="12BD6E9D" w14:textId="77777777" w:rsidR="00717E50" w:rsidRPr="00F06A63" w:rsidRDefault="00717E50" w:rsidP="00B702BE">
            <w:pPr>
              <w:pBdr>
                <w:top w:val="nil"/>
                <w:left w:val="nil"/>
                <w:bottom w:val="nil"/>
                <w:right w:val="nil"/>
                <w:between w:val="nil"/>
              </w:pBdr>
              <w:spacing w:after="0" w:line="240" w:lineRule="auto"/>
              <w:rPr>
                <w:rFonts w:ascii="Times New Roman" w:hAnsi="Times New Roman"/>
                <w:color w:val="000000"/>
                <w:lang w:val="uk-UA"/>
              </w:rPr>
            </w:pPr>
          </w:p>
        </w:tc>
      </w:tr>
      <w:tr w:rsidR="00717E50" w:rsidRPr="00F06A63" w14:paraId="3C064BFC" w14:textId="77777777" w:rsidTr="00717E50">
        <w:trPr>
          <w:trHeight w:val="323"/>
        </w:trPr>
        <w:tc>
          <w:tcPr>
            <w:tcW w:w="8619" w:type="dxa"/>
            <w:gridSpan w:val="2"/>
          </w:tcPr>
          <w:p w14:paraId="7EB3B6C5" w14:textId="77777777" w:rsidR="00717E50" w:rsidRPr="00F06A63" w:rsidRDefault="00717E50" w:rsidP="00B702BE">
            <w:pPr>
              <w:spacing w:after="0" w:line="240" w:lineRule="auto"/>
              <w:rPr>
                <w:rFonts w:ascii="Times New Roman" w:hAnsi="Times New Roman"/>
                <w:lang w:val="uk-UA"/>
              </w:rPr>
            </w:pPr>
            <w:r w:rsidRPr="00F06A63">
              <w:rPr>
                <w:rFonts w:ascii="Times New Roman" w:hAnsi="Times New Roman"/>
                <w:lang w:val="uk-UA"/>
              </w:rPr>
              <w:t>Гарантія виробника  - не менше 12 місяців</w:t>
            </w:r>
          </w:p>
        </w:tc>
        <w:tc>
          <w:tcPr>
            <w:tcW w:w="1582" w:type="dxa"/>
          </w:tcPr>
          <w:p w14:paraId="4F77A51E" w14:textId="77777777" w:rsidR="00717E50" w:rsidRPr="00F06A63" w:rsidRDefault="00717E50" w:rsidP="00B702BE">
            <w:pPr>
              <w:spacing w:after="0" w:line="240" w:lineRule="auto"/>
              <w:rPr>
                <w:rFonts w:ascii="Times New Roman" w:hAnsi="Times New Roman"/>
                <w:lang w:val="uk-UA"/>
              </w:rPr>
            </w:pPr>
          </w:p>
        </w:tc>
      </w:tr>
    </w:tbl>
    <w:p w14:paraId="6F90A336" w14:textId="2FD92EA6" w:rsidR="00F06A63" w:rsidRPr="00F06A63" w:rsidRDefault="00F06A63" w:rsidP="00F06A63">
      <w:pPr>
        <w:tabs>
          <w:tab w:val="left" w:pos="142"/>
        </w:tabs>
        <w:spacing w:after="0" w:line="240" w:lineRule="auto"/>
        <w:rPr>
          <w:rFonts w:ascii="Times New Roman" w:hAnsi="Times New Roman"/>
          <w:bCs/>
          <w:sz w:val="24"/>
          <w:szCs w:val="24"/>
          <w:lang w:val="uk-UA"/>
        </w:rPr>
      </w:pPr>
      <w:r>
        <w:rPr>
          <w:rFonts w:ascii="Times New Roman" w:hAnsi="Times New Roman"/>
          <w:sz w:val="24"/>
          <w:szCs w:val="24"/>
          <w:lang w:val="uk-UA"/>
        </w:rPr>
        <w:t xml:space="preserve">«Облаштування безпечного освітнього простору у </w:t>
      </w:r>
      <w:proofErr w:type="spellStart"/>
      <w:r>
        <w:rPr>
          <w:rFonts w:ascii="Times New Roman" w:hAnsi="Times New Roman"/>
          <w:sz w:val="24"/>
          <w:szCs w:val="24"/>
          <w:lang w:val="uk-UA"/>
        </w:rPr>
        <w:t>П’ятигірському</w:t>
      </w:r>
      <w:proofErr w:type="spellEnd"/>
      <w:r>
        <w:rPr>
          <w:rFonts w:ascii="Times New Roman" w:hAnsi="Times New Roman"/>
          <w:sz w:val="24"/>
          <w:szCs w:val="24"/>
          <w:lang w:val="uk-UA"/>
        </w:rPr>
        <w:t xml:space="preserve"> ліцею» для підвищення якості освіти та адаптації навчання до умов воєнного часу, забезпечення можливості використання укриття для позакласних заходів, тренінгів і освітніх ініціатив згідно угоди №24 від 21.12.2025 року «Про співробітництво сталого розвитку» між Донецькою селищною радою Ізюмського району Харківської області та Філією Газопромислове управління «</w:t>
      </w:r>
      <w:proofErr w:type="spellStart"/>
      <w:r>
        <w:rPr>
          <w:rFonts w:ascii="Times New Roman" w:hAnsi="Times New Roman"/>
          <w:sz w:val="24"/>
          <w:szCs w:val="24"/>
          <w:lang w:val="uk-UA"/>
        </w:rPr>
        <w:t>Шебелинкагазвидобування</w:t>
      </w:r>
      <w:proofErr w:type="spellEnd"/>
      <w:r>
        <w:rPr>
          <w:rFonts w:ascii="Times New Roman" w:hAnsi="Times New Roman"/>
          <w:sz w:val="24"/>
          <w:szCs w:val="24"/>
          <w:lang w:val="uk-UA"/>
        </w:rPr>
        <w:t>» АТ «Укргазвидобування».</w:t>
      </w:r>
    </w:p>
    <w:sectPr w:rsidR="00F06A63" w:rsidRPr="00F06A63" w:rsidSect="00717E50">
      <w:pgSz w:w="11906" w:h="16838"/>
      <w:pgMar w:top="851" w:right="851" w:bottom="102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856E4"/>
    <w:multiLevelType w:val="hybridMultilevel"/>
    <w:tmpl w:val="FB0EF436"/>
    <w:lvl w:ilvl="0" w:tplc="59D484B0">
      <w:start w:val="10"/>
      <w:numFmt w:val="bullet"/>
      <w:lvlText w:val="-"/>
      <w:lvlJc w:val="left"/>
      <w:pPr>
        <w:tabs>
          <w:tab w:val="num" w:pos="720"/>
        </w:tabs>
        <w:ind w:left="720" w:hanging="360"/>
      </w:pPr>
      <w:rPr>
        <w:rFonts w:ascii="Times New Roman" w:eastAsia="Times New Roman" w:hAnsi="Times New Roman" w:cs="Times New Roman" w:hint="default"/>
      </w:rPr>
    </w:lvl>
    <w:lvl w:ilvl="1" w:tplc="5A3C0E36">
      <w:start w:val="1"/>
      <w:numFmt w:val="bullet"/>
      <w:lvlText w:val="o"/>
      <w:lvlJc w:val="left"/>
      <w:pPr>
        <w:tabs>
          <w:tab w:val="num" w:pos="1440"/>
        </w:tabs>
        <w:ind w:left="1440" w:hanging="360"/>
      </w:pPr>
      <w:rPr>
        <w:rFonts w:ascii="Courier New" w:hAnsi="Courier New" w:cs="Courier New"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6310B1E"/>
    <w:multiLevelType w:val="multilevel"/>
    <w:tmpl w:val="7DE8A72C"/>
    <w:lvl w:ilvl="0">
      <w:start w:val="1"/>
      <w:numFmt w:val="decimal"/>
      <w:lvlText w:val="%1."/>
      <w:lvlJc w:val="left"/>
      <w:pPr>
        <w:ind w:left="1446" w:hanging="840"/>
      </w:pPr>
      <w:rPr>
        <w:rFonts w:cs="Times New Roman"/>
      </w:rPr>
    </w:lvl>
    <w:lvl w:ilvl="1">
      <w:start w:val="1"/>
      <w:numFmt w:val="lowerLetter"/>
      <w:lvlText w:val="%2."/>
      <w:lvlJc w:val="left"/>
      <w:pPr>
        <w:ind w:left="1686" w:hanging="360"/>
      </w:pPr>
      <w:rPr>
        <w:rFonts w:cs="Times New Roman"/>
      </w:rPr>
    </w:lvl>
    <w:lvl w:ilvl="2">
      <w:start w:val="1"/>
      <w:numFmt w:val="lowerRoman"/>
      <w:lvlText w:val="%3."/>
      <w:lvlJc w:val="right"/>
      <w:pPr>
        <w:ind w:left="2406" w:hanging="180"/>
      </w:pPr>
      <w:rPr>
        <w:rFonts w:cs="Times New Roman"/>
      </w:rPr>
    </w:lvl>
    <w:lvl w:ilvl="3">
      <w:start w:val="1"/>
      <w:numFmt w:val="decimal"/>
      <w:lvlText w:val="%4."/>
      <w:lvlJc w:val="left"/>
      <w:pPr>
        <w:ind w:left="3126" w:hanging="360"/>
      </w:pPr>
      <w:rPr>
        <w:rFonts w:cs="Times New Roman"/>
      </w:rPr>
    </w:lvl>
    <w:lvl w:ilvl="4">
      <w:start w:val="1"/>
      <w:numFmt w:val="lowerLetter"/>
      <w:lvlText w:val="%5."/>
      <w:lvlJc w:val="left"/>
      <w:pPr>
        <w:ind w:left="3846" w:hanging="360"/>
      </w:pPr>
      <w:rPr>
        <w:rFonts w:cs="Times New Roman"/>
      </w:rPr>
    </w:lvl>
    <w:lvl w:ilvl="5">
      <w:start w:val="1"/>
      <w:numFmt w:val="lowerRoman"/>
      <w:lvlText w:val="%6."/>
      <w:lvlJc w:val="right"/>
      <w:pPr>
        <w:ind w:left="4566" w:hanging="180"/>
      </w:pPr>
      <w:rPr>
        <w:rFonts w:cs="Times New Roman"/>
      </w:rPr>
    </w:lvl>
    <w:lvl w:ilvl="6">
      <w:start w:val="1"/>
      <w:numFmt w:val="decimal"/>
      <w:lvlText w:val="%7."/>
      <w:lvlJc w:val="left"/>
      <w:pPr>
        <w:ind w:left="5286" w:hanging="360"/>
      </w:pPr>
      <w:rPr>
        <w:rFonts w:cs="Times New Roman"/>
      </w:rPr>
    </w:lvl>
    <w:lvl w:ilvl="7">
      <w:start w:val="1"/>
      <w:numFmt w:val="lowerLetter"/>
      <w:lvlText w:val="%8."/>
      <w:lvlJc w:val="left"/>
      <w:pPr>
        <w:ind w:left="6006" w:hanging="360"/>
      </w:pPr>
      <w:rPr>
        <w:rFonts w:cs="Times New Roman"/>
      </w:rPr>
    </w:lvl>
    <w:lvl w:ilvl="8">
      <w:start w:val="1"/>
      <w:numFmt w:val="lowerRoman"/>
      <w:lvlText w:val="%9."/>
      <w:lvlJc w:val="right"/>
      <w:pPr>
        <w:ind w:left="6726" w:hanging="180"/>
      </w:pPr>
      <w:rPr>
        <w:rFonts w:cs="Times New Roman"/>
      </w:rPr>
    </w:lvl>
  </w:abstractNum>
  <w:abstractNum w:abstractNumId="2">
    <w:nsid w:val="47721D97"/>
    <w:multiLevelType w:val="hybridMultilevel"/>
    <w:tmpl w:val="A69C34D8"/>
    <w:lvl w:ilvl="0" w:tplc="56FC7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FBA3C8E"/>
    <w:multiLevelType w:val="hybridMultilevel"/>
    <w:tmpl w:val="0B0E57E4"/>
    <w:lvl w:ilvl="0" w:tplc="D5EE8D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120042"/>
    <w:multiLevelType w:val="multilevel"/>
    <w:tmpl w:val="155E278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5853A7F"/>
    <w:multiLevelType w:val="hybridMultilevel"/>
    <w:tmpl w:val="9872BABA"/>
    <w:lvl w:ilvl="0" w:tplc="7994A27A">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7E"/>
    <w:rsid w:val="000A5629"/>
    <w:rsid w:val="00353218"/>
    <w:rsid w:val="00560254"/>
    <w:rsid w:val="00573F7B"/>
    <w:rsid w:val="005D702F"/>
    <w:rsid w:val="0066009A"/>
    <w:rsid w:val="00717E50"/>
    <w:rsid w:val="007549DE"/>
    <w:rsid w:val="0076117E"/>
    <w:rsid w:val="007D3E49"/>
    <w:rsid w:val="007E14EA"/>
    <w:rsid w:val="008446FE"/>
    <w:rsid w:val="00AA0732"/>
    <w:rsid w:val="00B404F0"/>
    <w:rsid w:val="00BF1A4C"/>
    <w:rsid w:val="00C24F7A"/>
    <w:rsid w:val="00C309DA"/>
    <w:rsid w:val="00CB1D60"/>
    <w:rsid w:val="00D2087B"/>
    <w:rsid w:val="00D27DDA"/>
    <w:rsid w:val="00DC2C6D"/>
    <w:rsid w:val="00F06A63"/>
    <w:rsid w:val="00FC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ewsdetailcardtext">
    <w:name w:val="newsdetailcard__text"/>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uiPriority w:val="99"/>
    <w:unhideWhenUsed/>
    <w:qFormat/>
    <w:rsid w:val="00B64011"/>
    <w:rPr>
      <w:rFonts w:ascii="Times New Roman" w:hAnsi="Times New Roman"/>
      <w:sz w:val="24"/>
      <w:szCs w:val="24"/>
    </w:rPr>
  </w:style>
  <w:style w:type="paragraph" w:customStyle="1" w:styleId="rvps2">
    <w:name w:val="rvps2"/>
    <w:unhideWhenUsed/>
    <w:qFormat/>
    <w:rsid w:val="007B5283"/>
    <w:pPr>
      <w:spacing w:before="100" w:beforeAutospacing="1" w:after="100" w:afterAutospacing="1" w:line="240" w:lineRule="auto"/>
    </w:pPr>
    <w:rPr>
      <w:rFonts w:ascii="Times New Roman" w:eastAsia="SimSun" w:hAnsi="Times New Roman" w:cs="SimSun"/>
      <w:sz w:val="24"/>
      <w:szCs w:val="24"/>
      <w:lang w:eastAsia="uk-UA"/>
    </w:rPr>
  </w:style>
  <w:style w:type="paragraph" w:styleId="a8">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uiPriority w:val="34"/>
    <w:qFormat/>
    <w:rsid w:val="007B5283"/>
    <w:pPr>
      <w:ind w:left="720"/>
      <w:contextualSpacing/>
    </w:pPr>
  </w:style>
  <w:style w:type="character" w:styleId="a9">
    <w:name w:val="Strong"/>
    <w:basedOn w:val="a0"/>
    <w:uiPriority w:val="22"/>
    <w:qFormat/>
    <w:rsid w:val="007B5283"/>
    <w:rPr>
      <w:b/>
      <w:bCs/>
    </w:rPr>
  </w:style>
  <w:style w:type="paragraph" w:styleId="aa">
    <w:name w:val="No Spacing"/>
    <w:link w:val="ab"/>
    <w:uiPriority w:val="1"/>
    <w:qFormat/>
    <w:rsid w:val="00FD5DE3"/>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rPr>
  </w:style>
  <w:style w:type="character" w:customStyle="1" w:styleId="ab">
    <w:name w:val="Без интервала Знак"/>
    <w:link w:val="aa"/>
    <w:uiPriority w:val="1"/>
    <w:locked/>
    <w:rsid w:val="00FD5DE3"/>
    <w:rPr>
      <w:rFonts w:ascii="Times New Roman CYR" w:eastAsia="Times New Roman" w:hAnsi="Times New Roman CYR" w:cs="Times New Roman CYR"/>
      <w:sz w:val="24"/>
      <w:szCs w:val="24"/>
      <w:lang w:val="ru-RU"/>
    </w:rPr>
  </w:style>
  <w:style w:type="paragraph" w:styleId="ac">
    <w:name w:val="annotation text"/>
    <w:link w:val="ad"/>
    <w:uiPriority w:val="99"/>
    <w:unhideWhenUsed/>
    <w:rsid w:val="00BB6BCB"/>
    <w:pPr>
      <w:widowControl w:val="0"/>
      <w:autoSpaceDE w:val="0"/>
      <w:autoSpaceDN w:val="0"/>
      <w:adjustRightInd w:val="0"/>
      <w:spacing w:after="0" w:line="240" w:lineRule="auto"/>
    </w:pPr>
    <w:rPr>
      <w:rFonts w:ascii="Times New Roman CYR" w:eastAsia="Times New Roman" w:hAnsi="Times New Roman CYR" w:cs="Times New Roman CYR"/>
      <w:sz w:val="20"/>
      <w:szCs w:val="20"/>
      <w:lang w:val="ru-RU"/>
    </w:rPr>
  </w:style>
  <w:style w:type="character" w:customStyle="1" w:styleId="ad">
    <w:name w:val="Текст примечания Знак"/>
    <w:basedOn w:val="a0"/>
    <w:link w:val="ac"/>
    <w:uiPriority w:val="99"/>
    <w:rsid w:val="00BB6BCB"/>
    <w:rPr>
      <w:rFonts w:ascii="Times New Roman CYR" w:eastAsia="Times New Roman" w:hAnsi="Times New Roman CYR" w:cs="Times New Roman CYR"/>
      <w:sz w:val="20"/>
      <w:szCs w:val="20"/>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Body Text"/>
    <w:basedOn w:val="a"/>
    <w:link w:val="af0"/>
    <w:rsid w:val="00C24F7A"/>
    <w:pPr>
      <w:suppressAutoHyphens/>
      <w:spacing w:after="120"/>
    </w:pPr>
    <w:rPr>
      <w:lang w:val="uk-UA" w:eastAsia="zh-CN"/>
    </w:rPr>
  </w:style>
  <w:style w:type="character" w:customStyle="1" w:styleId="af0">
    <w:name w:val="Основной текст Знак"/>
    <w:basedOn w:val="a0"/>
    <w:link w:val="af"/>
    <w:rsid w:val="00C24F7A"/>
    <w:rPr>
      <w:lang w:val="uk-UA" w:eastAsia="zh-CN"/>
    </w:rPr>
  </w:style>
  <w:style w:type="character" w:customStyle="1" w:styleId="apple-converted-space">
    <w:name w:val="apple-converted-space"/>
    <w:basedOn w:val="a0"/>
    <w:rsid w:val="00C24F7A"/>
  </w:style>
  <w:style w:type="character" w:customStyle="1" w:styleId="h-pre-line">
    <w:name w:val="h-pre-line"/>
    <w:rsid w:val="00CB1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ewsdetailcardtext">
    <w:name w:val="newsdetailcard__text"/>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uiPriority w:val="99"/>
    <w:unhideWhenUsed/>
    <w:qFormat/>
    <w:rsid w:val="00B64011"/>
    <w:rPr>
      <w:rFonts w:ascii="Times New Roman" w:hAnsi="Times New Roman"/>
      <w:sz w:val="24"/>
      <w:szCs w:val="24"/>
    </w:rPr>
  </w:style>
  <w:style w:type="paragraph" w:customStyle="1" w:styleId="rvps2">
    <w:name w:val="rvps2"/>
    <w:unhideWhenUsed/>
    <w:qFormat/>
    <w:rsid w:val="007B5283"/>
    <w:pPr>
      <w:spacing w:before="100" w:beforeAutospacing="1" w:after="100" w:afterAutospacing="1" w:line="240" w:lineRule="auto"/>
    </w:pPr>
    <w:rPr>
      <w:rFonts w:ascii="Times New Roman" w:eastAsia="SimSun" w:hAnsi="Times New Roman" w:cs="SimSun"/>
      <w:sz w:val="24"/>
      <w:szCs w:val="24"/>
      <w:lang w:eastAsia="uk-UA"/>
    </w:rPr>
  </w:style>
  <w:style w:type="paragraph" w:styleId="a8">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uiPriority w:val="34"/>
    <w:qFormat/>
    <w:rsid w:val="007B5283"/>
    <w:pPr>
      <w:ind w:left="720"/>
      <w:contextualSpacing/>
    </w:pPr>
  </w:style>
  <w:style w:type="character" w:styleId="a9">
    <w:name w:val="Strong"/>
    <w:basedOn w:val="a0"/>
    <w:uiPriority w:val="22"/>
    <w:qFormat/>
    <w:rsid w:val="007B5283"/>
    <w:rPr>
      <w:b/>
      <w:bCs/>
    </w:rPr>
  </w:style>
  <w:style w:type="paragraph" w:styleId="aa">
    <w:name w:val="No Spacing"/>
    <w:link w:val="ab"/>
    <w:uiPriority w:val="1"/>
    <w:qFormat/>
    <w:rsid w:val="00FD5DE3"/>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rPr>
  </w:style>
  <w:style w:type="character" w:customStyle="1" w:styleId="ab">
    <w:name w:val="Без интервала Знак"/>
    <w:link w:val="aa"/>
    <w:uiPriority w:val="1"/>
    <w:locked/>
    <w:rsid w:val="00FD5DE3"/>
    <w:rPr>
      <w:rFonts w:ascii="Times New Roman CYR" w:eastAsia="Times New Roman" w:hAnsi="Times New Roman CYR" w:cs="Times New Roman CYR"/>
      <w:sz w:val="24"/>
      <w:szCs w:val="24"/>
      <w:lang w:val="ru-RU"/>
    </w:rPr>
  </w:style>
  <w:style w:type="paragraph" w:styleId="ac">
    <w:name w:val="annotation text"/>
    <w:link w:val="ad"/>
    <w:uiPriority w:val="99"/>
    <w:unhideWhenUsed/>
    <w:rsid w:val="00BB6BCB"/>
    <w:pPr>
      <w:widowControl w:val="0"/>
      <w:autoSpaceDE w:val="0"/>
      <w:autoSpaceDN w:val="0"/>
      <w:adjustRightInd w:val="0"/>
      <w:spacing w:after="0" w:line="240" w:lineRule="auto"/>
    </w:pPr>
    <w:rPr>
      <w:rFonts w:ascii="Times New Roman CYR" w:eastAsia="Times New Roman" w:hAnsi="Times New Roman CYR" w:cs="Times New Roman CYR"/>
      <w:sz w:val="20"/>
      <w:szCs w:val="20"/>
      <w:lang w:val="ru-RU"/>
    </w:rPr>
  </w:style>
  <w:style w:type="character" w:customStyle="1" w:styleId="ad">
    <w:name w:val="Текст примечания Знак"/>
    <w:basedOn w:val="a0"/>
    <w:link w:val="ac"/>
    <w:uiPriority w:val="99"/>
    <w:rsid w:val="00BB6BCB"/>
    <w:rPr>
      <w:rFonts w:ascii="Times New Roman CYR" w:eastAsia="Times New Roman" w:hAnsi="Times New Roman CYR" w:cs="Times New Roman CYR"/>
      <w:sz w:val="20"/>
      <w:szCs w:val="20"/>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Body Text"/>
    <w:basedOn w:val="a"/>
    <w:link w:val="af0"/>
    <w:rsid w:val="00C24F7A"/>
    <w:pPr>
      <w:suppressAutoHyphens/>
      <w:spacing w:after="120"/>
    </w:pPr>
    <w:rPr>
      <w:lang w:val="uk-UA" w:eastAsia="zh-CN"/>
    </w:rPr>
  </w:style>
  <w:style w:type="character" w:customStyle="1" w:styleId="af0">
    <w:name w:val="Основной текст Знак"/>
    <w:basedOn w:val="a0"/>
    <w:link w:val="af"/>
    <w:rsid w:val="00C24F7A"/>
    <w:rPr>
      <w:lang w:val="uk-UA" w:eastAsia="zh-CN"/>
    </w:rPr>
  </w:style>
  <w:style w:type="character" w:customStyle="1" w:styleId="apple-converted-space">
    <w:name w:val="apple-converted-space"/>
    <w:basedOn w:val="a0"/>
    <w:rsid w:val="00C24F7A"/>
  </w:style>
  <w:style w:type="character" w:customStyle="1" w:styleId="h-pre-line">
    <w:name w:val="h-pre-line"/>
    <w:rsid w:val="00CB1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39855">
      <w:bodyDiv w:val="1"/>
      <w:marLeft w:val="0"/>
      <w:marRight w:val="0"/>
      <w:marTop w:val="0"/>
      <w:marBottom w:val="0"/>
      <w:divBdr>
        <w:top w:val="none" w:sz="0" w:space="0" w:color="auto"/>
        <w:left w:val="none" w:sz="0" w:space="0" w:color="auto"/>
        <w:bottom w:val="none" w:sz="0" w:space="0" w:color="auto"/>
        <w:right w:val="none" w:sz="0" w:space="0" w:color="auto"/>
      </w:divBdr>
      <w:divsChild>
        <w:div w:id="73943556">
          <w:marLeft w:val="0"/>
          <w:marRight w:val="0"/>
          <w:marTop w:val="120"/>
          <w:marBottom w:val="0"/>
          <w:divBdr>
            <w:top w:val="none" w:sz="0" w:space="0" w:color="auto"/>
            <w:left w:val="none" w:sz="0" w:space="0" w:color="auto"/>
            <w:bottom w:val="none" w:sz="0" w:space="0" w:color="auto"/>
            <w:right w:val="none" w:sz="0" w:space="0" w:color="auto"/>
          </w:divBdr>
        </w:div>
      </w:divsChild>
    </w:div>
    <w:div w:id="226108587">
      <w:bodyDiv w:val="1"/>
      <w:marLeft w:val="0"/>
      <w:marRight w:val="0"/>
      <w:marTop w:val="0"/>
      <w:marBottom w:val="0"/>
      <w:divBdr>
        <w:top w:val="none" w:sz="0" w:space="0" w:color="auto"/>
        <w:left w:val="none" w:sz="0" w:space="0" w:color="auto"/>
        <w:bottom w:val="none" w:sz="0" w:space="0" w:color="auto"/>
        <w:right w:val="none" w:sz="0" w:space="0" w:color="auto"/>
      </w:divBdr>
      <w:divsChild>
        <w:div w:id="198249777">
          <w:marLeft w:val="0"/>
          <w:marRight w:val="0"/>
          <w:marTop w:val="120"/>
          <w:marBottom w:val="0"/>
          <w:divBdr>
            <w:top w:val="none" w:sz="0" w:space="0" w:color="auto"/>
            <w:left w:val="none" w:sz="0" w:space="0" w:color="auto"/>
            <w:bottom w:val="none" w:sz="0" w:space="0" w:color="auto"/>
            <w:right w:val="none" w:sz="0" w:space="0" w:color="auto"/>
          </w:divBdr>
        </w:div>
      </w:divsChild>
    </w:div>
    <w:div w:id="452090266">
      <w:bodyDiv w:val="1"/>
      <w:marLeft w:val="0"/>
      <w:marRight w:val="0"/>
      <w:marTop w:val="0"/>
      <w:marBottom w:val="0"/>
      <w:divBdr>
        <w:top w:val="none" w:sz="0" w:space="0" w:color="auto"/>
        <w:left w:val="none" w:sz="0" w:space="0" w:color="auto"/>
        <w:bottom w:val="none" w:sz="0" w:space="0" w:color="auto"/>
        <w:right w:val="none" w:sz="0" w:space="0" w:color="auto"/>
      </w:divBdr>
    </w:div>
    <w:div w:id="495805685">
      <w:bodyDiv w:val="1"/>
      <w:marLeft w:val="0"/>
      <w:marRight w:val="0"/>
      <w:marTop w:val="0"/>
      <w:marBottom w:val="0"/>
      <w:divBdr>
        <w:top w:val="none" w:sz="0" w:space="0" w:color="auto"/>
        <w:left w:val="none" w:sz="0" w:space="0" w:color="auto"/>
        <w:bottom w:val="none" w:sz="0" w:space="0" w:color="auto"/>
        <w:right w:val="none" w:sz="0" w:space="0" w:color="auto"/>
      </w:divBdr>
      <w:divsChild>
        <w:div w:id="1097286501">
          <w:marLeft w:val="0"/>
          <w:marRight w:val="0"/>
          <w:marTop w:val="120"/>
          <w:marBottom w:val="0"/>
          <w:divBdr>
            <w:top w:val="none" w:sz="0" w:space="0" w:color="auto"/>
            <w:left w:val="none" w:sz="0" w:space="0" w:color="auto"/>
            <w:bottom w:val="none" w:sz="0" w:space="0" w:color="auto"/>
            <w:right w:val="none" w:sz="0" w:space="0" w:color="auto"/>
          </w:divBdr>
        </w:div>
      </w:divsChild>
    </w:div>
    <w:div w:id="982004684">
      <w:bodyDiv w:val="1"/>
      <w:marLeft w:val="0"/>
      <w:marRight w:val="0"/>
      <w:marTop w:val="0"/>
      <w:marBottom w:val="0"/>
      <w:divBdr>
        <w:top w:val="none" w:sz="0" w:space="0" w:color="auto"/>
        <w:left w:val="none" w:sz="0" w:space="0" w:color="auto"/>
        <w:bottom w:val="none" w:sz="0" w:space="0" w:color="auto"/>
        <w:right w:val="none" w:sz="0" w:space="0" w:color="auto"/>
      </w:divBdr>
      <w:divsChild>
        <w:div w:id="962425015">
          <w:marLeft w:val="0"/>
          <w:marRight w:val="0"/>
          <w:marTop w:val="120"/>
          <w:marBottom w:val="0"/>
          <w:divBdr>
            <w:top w:val="none" w:sz="0" w:space="0" w:color="auto"/>
            <w:left w:val="none" w:sz="0" w:space="0" w:color="auto"/>
            <w:bottom w:val="none" w:sz="0" w:space="0" w:color="auto"/>
            <w:right w:val="none" w:sz="0" w:space="0" w:color="auto"/>
          </w:divBdr>
          <w:divsChild>
            <w:div w:id="18923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9266">
      <w:bodyDiv w:val="1"/>
      <w:marLeft w:val="0"/>
      <w:marRight w:val="0"/>
      <w:marTop w:val="0"/>
      <w:marBottom w:val="0"/>
      <w:divBdr>
        <w:top w:val="none" w:sz="0" w:space="0" w:color="auto"/>
        <w:left w:val="none" w:sz="0" w:space="0" w:color="auto"/>
        <w:bottom w:val="none" w:sz="0" w:space="0" w:color="auto"/>
        <w:right w:val="none" w:sz="0" w:space="0" w:color="auto"/>
      </w:divBdr>
    </w:div>
    <w:div w:id="1170372210">
      <w:bodyDiv w:val="1"/>
      <w:marLeft w:val="0"/>
      <w:marRight w:val="0"/>
      <w:marTop w:val="0"/>
      <w:marBottom w:val="0"/>
      <w:divBdr>
        <w:top w:val="none" w:sz="0" w:space="0" w:color="auto"/>
        <w:left w:val="none" w:sz="0" w:space="0" w:color="auto"/>
        <w:bottom w:val="none" w:sz="0" w:space="0" w:color="auto"/>
        <w:right w:val="none" w:sz="0" w:space="0" w:color="auto"/>
      </w:divBdr>
      <w:divsChild>
        <w:div w:id="1957759866">
          <w:marLeft w:val="0"/>
          <w:marRight w:val="0"/>
          <w:marTop w:val="120"/>
          <w:marBottom w:val="0"/>
          <w:divBdr>
            <w:top w:val="none" w:sz="0" w:space="0" w:color="auto"/>
            <w:left w:val="none" w:sz="0" w:space="0" w:color="auto"/>
            <w:bottom w:val="none" w:sz="0" w:space="0" w:color="auto"/>
            <w:right w:val="none" w:sz="0" w:space="0" w:color="auto"/>
          </w:divBdr>
        </w:div>
      </w:divsChild>
    </w:div>
    <w:div w:id="1503398534">
      <w:bodyDiv w:val="1"/>
      <w:marLeft w:val="0"/>
      <w:marRight w:val="0"/>
      <w:marTop w:val="0"/>
      <w:marBottom w:val="0"/>
      <w:divBdr>
        <w:top w:val="none" w:sz="0" w:space="0" w:color="auto"/>
        <w:left w:val="none" w:sz="0" w:space="0" w:color="auto"/>
        <w:bottom w:val="none" w:sz="0" w:space="0" w:color="auto"/>
        <w:right w:val="none" w:sz="0" w:space="0" w:color="auto"/>
      </w:divBdr>
    </w:div>
    <w:div w:id="1562908112">
      <w:bodyDiv w:val="1"/>
      <w:marLeft w:val="0"/>
      <w:marRight w:val="0"/>
      <w:marTop w:val="0"/>
      <w:marBottom w:val="0"/>
      <w:divBdr>
        <w:top w:val="none" w:sz="0" w:space="0" w:color="auto"/>
        <w:left w:val="none" w:sz="0" w:space="0" w:color="auto"/>
        <w:bottom w:val="none" w:sz="0" w:space="0" w:color="auto"/>
        <w:right w:val="none" w:sz="0" w:space="0" w:color="auto"/>
      </w:divBdr>
      <w:divsChild>
        <w:div w:id="1976333162">
          <w:marLeft w:val="0"/>
          <w:marRight w:val="0"/>
          <w:marTop w:val="120"/>
          <w:marBottom w:val="0"/>
          <w:divBdr>
            <w:top w:val="none" w:sz="0" w:space="0" w:color="auto"/>
            <w:left w:val="none" w:sz="0" w:space="0" w:color="auto"/>
            <w:bottom w:val="none" w:sz="0" w:space="0" w:color="auto"/>
            <w:right w:val="none" w:sz="0" w:space="0" w:color="auto"/>
          </w:divBdr>
          <w:divsChild>
            <w:div w:id="4851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865">
      <w:bodyDiv w:val="1"/>
      <w:marLeft w:val="0"/>
      <w:marRight w:val="0"/>
      <w:marTop w:val="0"/>
      <w:marBottom w:val="0"/>
      <w:divBdr>
        <w:top w:val="none" w:sz="0" w:space="0" w:color="auto"/>
        <w:left w:val="none" w:sz="0" w:space="0" w:color="auto"/>
        <w:bottom w:val="none" w:sz="0" w:space="0" w:color="auto"/>
        <w:right w:val="none" w:sz="0" w:space="0" w:color="auto"/>
      </w:divBdr>
    </w:div>
    <w:div w:id="1920017538">
      <w:bodyDiv w:val="1"/>
      <w:marLeft w:val="0"/>
      <w:marRight w:val="0"/>
      <w:marTop w:val="0"/>
      <w:marBottom w:val="0"/>
      <w:divBdr>
        <w:top w:val="none" w:sz="0" w:space="0" w:color="auto"/>
        <w:left w:val="none" w:sz="0" w:space="0" w:color="auto"/>
        <w:bottom w:val="none" w:sz="0" w:space="0" w:color="auto"/>
        <w:right w:val="none" w:sz="0" w:space="0" w:color="auto"/>
      </w:divBdr>
    </w:div>
    <w:div w:id="195424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QOwV5T4otHSJg81f6Y9UKrj6A==">CgMxLjAyCGguZ2pkZ3hzMg5oLnd3ZG5vNW1tdXl0azIOaC54Z242Nnk4bGw3OTUyDmguOWtuemM0MW8xMTQ4Mg1oLnh6aHJ1MXJuaDFzMgloLjMwajB6bGwyDmgudXpkb2hldzd3aWlyMgloLjFmb2I5dGU4AGofChRzdWdnZXN0LmFsanR6N2JxbTVlZhIHVmxhZGEgU2ofChRzdWdnZXN0LmFwMWp4dWc5ZHF0aBIHVmxhZGEgU3IhMTNyWG9aeXZ2dE91TUxDRGlJcjdQRlFBTHBsVEl5aG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лицей Пятигорский</cp:lastModifiedBy>
  <cp:revision>6</cp:revision>
  <cp:lastPrinted>2026-05-18T11:47:00Z</cp:lastPrinted>
  <dcterms:created xsi:type="dcterms:W3CDTF">2026-04-06T15:59:00Z</dcterms:created>
  <dcterms:modified xsi:type="dcterms:W3CDTF">2026-05-18T11:47:00Z</dcterms:modified>
</cp:coreProperties>
</file>