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8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/>
        </w:rPr>
        <w:t xml:space="preserve">ОБҐРУНТУВАННЯ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18"/>
          <w:szCs w:val="18"/>
          <w:lang w:val="uk-UA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val="uk-UA"/>
        </w:rPr>
        <w:t>оприлюднюється на виконання постанови Кабміну № 710 від 11.10.2016 «Про ефективне використання державних коштів» (зі змінами))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18"/>
          <w:szCs w:val="18"/>
          <w:lang w:val="uk-UA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val="uk-UA"/>
        </w:rPr>
      </w:r>
    </w:p>
    <w:p>
      <w:pPr>
        <w:pStyle w:val="Normal"/>
        <w:pBdr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b/>
          <w:b/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color w:val="000000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>
      <w:pPr>
        <w:pStyle w:val="Normal"/>
        <w:pBdr/>
        <w:shd w:val="clear" w:color="auto" w:fill="FFFFFF"/>
        <w:spacing w:lineRule="auto" w:line="240" w:before="0" w:after="0"/>
        <w:ind w:left="-567" w:hanging="0"/>
        <w:jc w:val="both"/>
        <w:rPr>
          <w:rFonts w:ascii="Times New Roman" w:hAnsi="Times New Roman"/>
          <w:lang w:val="uk-UA" w:eastAsia="zh-CN"/>
        </w:rPr>
      </w:pPr>
      <w:r>
        <w:rPr>
          <w:rFonts w:eastAsia="Times New Roman" w:cs="Times New Roman" w:ascii="Times New Roman" w:hAnsi="Times New Roman"/>
          <w:color w:val="000000"/>
          <w:lang w:val="uk-UA"/>
        </w:rPr>
        <w:t>найменування замовника:</w:t>
      </w:r>
      <w:r>
        <w:rPr>
          <w:rFonts w:cs="Times New Roman" w:ascii="Times New Roman" w:hAnsi="Times New Roman"/>
          <w:color w:val="242638"/>
          <w:shd w:fill="FFFFFF" w:val="clear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lang w:val="uk-UA"/>
        </w:rPr>
        <w:t>П’ятигірський ліцей   Донецької селищної ради Ізюмського  району Харківської області</w:t>
      </w:r>
      <w:r>
        <w:rPr>
          <w:rFonts w:ascii="Times New Roman" w:hAnsi="Times New Roman"/>
          <w:lang w:val="uk-UA" w:eastAsia="zh-CN"/>
        </w:rPr>
        <w:t xml:space="preserve"> </w:t>
      </w:r>
    </w:p>
    <w:p>
      <w:pPr>
        <w:pStyle w:val="Normal"/>
        <w:pBdr/>
        <w:shd w:val="clear" w:color="auto" w:fill="FFFFFF"/>
        <w:spacing w:lineRule="auto" w:line="240" w:before="0" w:after="0"/>
        <w:ind w:left="-567" w:hanging="0"/>
        <w:jc w:val="both"/>
        <w:rPr>
          <w:rFonts w:ascii="Times New Roman" w:hAnsi="Times New Roman"/>
          <w:lang w:val="uk-UA" w:eastAsia="zh-CN"/>
        </w:rPr>
      </w:pPr>
      <w:r>
        <w:rPr>
          <w:rFonts w:eastAsia="Times New Roman" w:cs="Times New Roman" w:ascii="Times New Roman" w:hAnsi="Times New Roman"/>
          <w:color w:val="000000"/>
          <w:lang w:val="uk-UA"/>
        </w:rPr>
        <w:t xml:space="preserve">місцезнаходження  замовника: </w:t>
      </w:r>
      <w:r>
        <w:rPr>
          <w:rFonts w:ascii="Times New Roman" w:hAnsi="Times New Roman"/>
        </w:rPr>
        <w:t>64252 Харківська обл., Ізюмський  район, селище П'ятигірське, вул. Шкільна, буд.4</w:t>
      </w:r>
    </w:p>
    <w:p>
      <w:pPr>
        <w:pStyle w:val="Normal"/>
        <w:pBdr/>
        <w:shd w:val="clear" w:color="auto" w:fill="FFFFFF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eastAsia="Times New Roman" w:cs="Times New Roman" w:ascii="Times New Roman" w:hAnsi="Times New Roman"/>
          <w:color w:val="000000"/>
        </w:rPr>
        <w:t>ідентифікаційний код замовника:</w:t>
      </w:r>
      <w:r>
        <w:rPr>
          <w:rFonts w:cs="Times New Roman" w:ascii="Times New Roman" w:hAnsi="Times New Roman"/>
          <w:color w:val="242638"/>
          <w:shd w:fill="FFFFFF" w:val="clear"/>
        </w:rPr>
        <w:t xml:space="preserve"> </w:t>
      </w:r>
      <w:r>
        <w:rPr>
          <w:rFonts w:cs="Times New Roman" w:ascii="Times New Roman" w:hAnsi="Times New Roman"/>
          <w:color w:val="242638"/>
          <w:shd w:fill="FFFFFF" w:val="clear"/>
          <w:lang w:val="uk-UA"/>
        </w:rPr>
        <w:t>25457730</w:t>
      </w:r>
    </w:p>
    <w:p>
      <w:pPr>
        <w:pStyle w:val="Normal"/>
        <w:pBdr/>
        <w:shd w:val="clear" w:color="auto" w:fill="FFFFFF"/>
        <w:tabs>
          <w:tab w:val="left" w:pos="720" w:leader="none"/>
        </w:tabs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eastAsia="Times New Roman" w:cs="Times New Roman" w:ascii="Times New Roman" w:hAnsi="Times New Roman"/>
          <w:color w:val="000000"/>
        </w:rPr>
        <w:t>категорія замовника: Юридична особа</w:t>
      </w:r>
    </w:p>
    <w:p>
      <w:pPr>
        <w:pStyle w:val="Normal"/>
        <w:pBdr/>
        <w:shd w:val="clear" w:color="auto" w:fill="FFFFFF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i/>
          <w:i/>
          <w:color w:val="000000"/>
          <w:lang w:val="uk-UA"/>
        </w:rPr>
      </w:pPr>
      <w:r>
        <w:rPr>
          <w:rFonts w:eastAsia="Times New Roman" w:cs="Times New Roman" w:ascii="Times New Roman" w:hAnsi="Times New Roman"/>
          <w:i/>
          <w:color w:val="000000"/>
          <w:lang w:val="uk-UA"/>
        </w:rPr>
      </w:r>
    </w:p>
    <w:p>
      <w:pPr>
        <w:pStyle w:val="Normal"/>
        <w:pBdr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b/>
          <w:b/>
          <w:color w:val="000000"/>
          <w:lang w:val="uk-UA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color w:val="000000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eastAsia="Times New Roman" w:cs="Times New Roman" w:ascii="Times New Roman" w:hAnsi="Times New Roman"/>
          <w:b/>
          <w:lang w:val="uk-UA"/>
        </w:rPr>
        <w:t xml:space="preserve">й </w:t>
      </w:r>
      <w:r>
        <w:rPr>
          <w:rFonts w:eastAsia="Times New Roman" w:cs="Times New Roman" w:ascii="Times New Roman" w:hAnsi="Times New Roman"/>
          <w:b/>
          <w:color w:val="000000"/>
          <w:lang w:val="uk-UA"/>
        </w:rPr>
        <w:t>частин предмета закупівлі (лотів) (за наявності):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lang w:val="uk-UA"/>
        </w:rPr>
      </w:pPr>
      <w:r>
        <w:rPr>
          <w:rFonts w:eastAsia="Times New Roman" w:cs="Times New Roman" w:ascii="Times New Roman" w:hAnsi="Times New Roman"/>
          <w:color w:val="000000"/>
        </w:rPr>
        <w:t>Інтерактивний комплект сучасного мультимедійного обладнання  код ДК 021:2015: 32320000-2 Телевізійне й аудіовізуальне обладнання</w:t>
      </w:r>
      <w:r>
        <w:rPr>
          <w:rFonts w:cs="Times New Roman" w:ascii="Times New Roman" w:hAnsi="Times New Roman"/>
          <w:lang w:val="uk-UA"/>
        </w:rPr>
        <w:t xml:space="preserve"> за ДК 021:2015 Єдиного закупівельного словника.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i/>
          <w:i/>
          <w:lang w:val="uk-UA"/>
        </w:rPr>
      </w:pPr>
      <w:r>
        <w:rPr>
          <w:rFonts w:eastAsia="Times New Roman" w:cs="Times New Roman" w:ascii="Times New Roman" w:hAnsi="Times New Roman"/>
          <w:b/>
          <w:lang w:val="uk-UA"/>
        </w:rPr>
        <w:t xml:space="preserve">Вид та ідентифікатор </w:t>
      </w:r>
      <w:r>
        <w:rPr>
          <w:rFonts w:eastAsia="Times New Roman" w:cs="Times New Roman" w:ascii="Times New Roman" w:hAnsi="Times New Roman"/>
          <w:b/>
          <w:color w:val="000000" w:themeColor="text1"/>
          <w:lang w:val="uk-UA"/>
        </w:rPr>
        <w:t xml:space="preserve">закупівлі: </w:t>
      </w:r>
      <w:r>
        <w:rPr>
          <w:rFonts w:eastAsia="Times New Roman" w:cs="Times New Roman" w:ascii="Times New Roman" w:hAnsi="Times New Roman"/>
          <w:color w:val="000000" w:themeColor="text1"/>
          <w:lang w:val="uk-UA"/>
        </w:rPr>
        <w:t xml:space="preserve">Відкриті торги з особливостями, </w:t>
      </w:r>
      <w:r>
        <w:rPr>
          <w:lang w:val="uk-UA"/>
        </w:rPr>
        <w:br/>
      </w:r>
      <w:r>
        <w:rPr>
          <w:rFonts w:cs="Times New Roman" w:ascii="Times New Roman" w:hAnsi="Times New Roman"/>
          <w:b/>
          <w:shd w:fill="F3F3F3" w:val="clear"/>
        </w:rPr>
        <w:t>UA</w:t>
      </w:r>
      <w:r>
        <w:rPr>
          <w:rFonts w:cs="Times New Roman" w:ascii="Times New Roman" w:hAnsi="Times New Roman"/>
          <w:b/>
          <w:shd w:fill="F3F3F3" w:val="clear"/>
          <w:lang w:val="uk-UA"/>
        </w:rPr>
        <w:t>-2026-04-07-010462-</w:t>
      </w:r>
      <w:r>
        <w:rPr>
          <w:rFonts w:cs="Times New Roman" w:ascii="Times New Roman" w:hAnsi="Times New Roman"/>
          <w:b/>
          <w:shd w:fill="F3F3F3" w:val="clear"/>
        </w:rPr>
        <w:t>a</w:t>
      </w:r>
    </w:p>
    <w:p>
      <w:pPr>
        <w:pStyle w:val="Normal"/>
        <w:pBdr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color w:val="4A86E8"/>
          <w:lang w:val="uk-UA"/>
        </w:rPr>
      </w:pPr>
      <w:bookmarkStart w:id="1" w:name="_heading=h.30j0zll"/>
      <w:bookmarkEnd w:id="1"/>
      <w:r>
        <w:rPr>
          <w:rFonts w:eastAsia="Times New Roman" w:cs="Times New Roman" w:ascii="Times New Roman" w:hAnsi="Times New Roman"/>
          <w:b/>
          <w:color w:val="000000"/>
          <w:lang w:val="uk-UA"/>
        </w:rPr>
        <w:t>Очікувана вартість та обґрунтування очікуваної вартості предмета закупівлі:</w:t>
      </w:r>
      <w:r>
        <w:rPr>
          <w:rFonts w:eastAsia="Times New Roman" w:cs="Times New Roman"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iCs/>
          <w:lang w:val="uk-UA"/>
        </w:rPr>
        <w:t>471 685,00</w:t>
      </w:r>
      <w:r>
        <w:rPr>
          <w:rFonts w:ascii="Times New Roman" w:hAnsi="Times New Roman"/>
          <w:b/>
          <w:bCs/>
          <w:i/>
          <w:lang w:val="uk-U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lang w:val="uk-UA"/>
        </w:rPr>
        <w:t>грн.</w:t>
      </w:r>
      <w:r>
        <w:rPr>
          <w:rFonts w:eastAsia="Times New Roman" w:cs="Times New Roman" w:ascii="Times New Roman" w:hAnsi="Times New Roman"/>
          <w:color w:val="000000"/>
        </w:rPr>
        <w:t> </w:t>
      </w:r>
      <w:r>
        <w:rPr>
          <w:rFonts w:eastAsia="Times New Roman" w:cs="Times New Roman" w:ascii="Times New Roman" w:hAnsi="Times New Roman"/>
          <w:color w:val="000000"/>
          <w:lang w:val="uk-UA"/>
        </w:rPr>
        <w:t>з ПДВ згідно з отриманими комерційними пропозиціями</w:t>
      </w:r>
    </w:p>
    <w:p>
      <w:pPr>
        <w:pStyle w:val="Normal"/>
        <w:pBdr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color w:val="4A86E8"/>
          <w:lang w:val="uk-UA"/>
        </w:rPr>
      </w:pPr>
      <w:r>
        <w:rPr>
          <w:rFonts w:eastAsia="Times New Roman" w:cs="Times New Roman" w:ascii="Times New Roman" w:hAnsi="Times New Roman"/>
          <w:color w:val="4A86E8"/>
          <w:lang w:val="uk-UA"/>
        </w:rPr>
      </w:r>
      <w:bookmarkStart w:id="2" w:name="_heading=h.uzdohew7wiir"/>
      <w:bookmarkStart w:id="3" w:name="_heading=h.uzdohew7wiir"/>
      <w:bookmarkEnd w:id="3"/>
    </w:p>
    <w:p>
      <w:pPr>
        <w:pStyle w:val="Normal"/>
        <w:pBdr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color w:val="000000"/>
          <w:lang w:val="uk-UA"/>
        </w:rPr>
        <w:t>Розмір бюджетного призначення:</w:t>
      </w:r>
      <w:r>
        <w:rPr>
          <w:rFonts w:ascii="Times New Roman" w:hAnsi="Times New Roman"/>
          <w:iCs/>
          <w:lang w:val="uk-UA"/>
        </w:rPr>
        <w:t xml:space="preserve"> 471 685,00</w:t>
      </w:r>
      <w:r>
        <w:rPr>
          <w:rFonts w:ascii="Times New Roman" w:hAnsi="Times New Roman"/>
          <w:b/>
          <w:bCs/>
          <w:i/>
          <w:lang w:val="uk-U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lang w:val="uk-UA"/>
        </w:rPr>
        <w:t>грн</w:t>
      </w:r>
      <w:r>
        <w:rPr>
          <w:rFonts w:eastAsia="Times New Roman" w:cs="Times New Roman" w:ascii="Times New Roman" w:hAnsi="Times New Roman"/>
          <w:color w:val="000000"/>
        </w:rPr>
        <w:t> з ПДВ</w:t>
      </w:r>
      <w:r>
        <w:rPr>
          <w:rFonts w:eastAsia="Times New Roman" w:cs="Times New Roman" w:ascii="Times New Roman" w:hAnsi="Times New Roman"/>
          <w:color w:val="000000"/>
          <w:lang w:val="uk-UA"/>
        </w:rPr>
        <w:t>, згідно з очікуваною вартістю предмета закупівлі відповідно до потреби та згідно з бюджетним призначенням.</w:t>
      </w:r>
    </w:p>
    <w:p>
      <w:pPr>
        <w:pStyle w:val="Normal"/>
        <w:widowControl w:val="false"/>
        <w:spacing w:lineRule="auto" w:line="240" w:before="0" w:after="0"/>
        <w:ind w:left="-567" w:right="120" w:hanging="0"/>
        <w:jc w:val="both"/>
        <w:rPr>
          <w:rFonts w:ascii="Times New Roman" w:hAnsi="Times New Roman" w:eastAsia="Times New Roman" w:cs="Times New Roman"/>
          <w:b/>
          <w:b/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color w:val="000000"/>
          <w:lang w:val="uk-UA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i/>
          <w:i/>
          <w:color w:val="000000"/>
          <w:lang w:val="uk-UA"/>
        </w:rPr>
      </w:pPr>
      <w:r>
        <w:rPr>
          <w:rFonts w:eastAsia="Times New Roman" w:cs="Times New Roman" w:ascii="Times New Roman" w:hAnsi="Times New Roman"/>
          <w:b/>
          <w:color w:val="000000"/>
          <w:lang w:val="uk-UA"/>
        </w:rPr>
        <w:t>Обґрунтування технічних та якісних характеристик предмета закупівлі:</w:t>
      </w:r>
      <w:r>
        <w:rPr>
          <w:rFonts w:eastAsia="Times New Roman" w:cs="Times New Roman" w:ascii="Times New Roman" w:hAnsi="Times New Roman"/>
          <w:i/>
          <w:color w:val="000000"/>
          <w:lang w:val="uk-UA"/>
        </w:rPr>
        <w:t xml:space="preserve"> </w:t>
      </w:r>
      <w:bookmarkStart w:id="4" w:name="_heading=h.1fob9te"/>
      <w:bookmarkEnd w:id="4"/>
    </w:p>
    <w:p>
      <w:pPr>
        <w:pStyle w:val="Normal"/>
        <w:tabs>
          <w:tab w:val="clear" w:pos="720"/>
          <w:tab w:val="left" w:pos="142" w:leader="none"/>
        </w:tabs>
        <w:spacing w:lineRule="auto" w:line="240" w:before="0" w:after="0"/>
        <w:ind w:left="-567" w:hanging="0"/>
        <w:jc w:val="both"/>
        <w:rPr>
          <w:rFonts w:ascii="Times New Roman" w:hAnsi="Times New Roman"/>
          <w:bCs/>
          <w:lang w:val="uk-UA"/>
        </w:rPr>
      </w:pPr>
      <w:r>
        <w:rPr>
          <w:rFonts w:eastAsia="Times New Roman" w:cs="Times New Roman" w:ascii="Times New Roman" w:hAnsi="Times New Roman"/>
          <w:color w:val="000000"/>
        </w:rPr>
        <w:t>Інтерактивний комплект сучасного мультимедійного обладнання</w:t>
      </w:r>
      <w:r>
        <w:rPr>
          <w:rFonts w:ascii="Times New Roman" w:hAnsi="Times New Roman"/>
          <w:bCs/>
          <w:lang w:val="uk-UA"/>
        </w:rPr>
        <w:tab/>
      </w:r>
    </w:p>
    <w:p>
      <w:pPr>
        <w:pStyle w:val="Normal"/>
        <w:tabs>
          <w:tab w:val="clear" w:pos="720"/>
          <w:tab w:val="left" w:pos="142" w:leader="none"/>
        </w:tabs>
        <w:spacing w:lineRule="auto" w:line="240" w:before="0" w:after="0"/>
        <w:ind w:left="-567" w:hanging="0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Кількість: 5 комплектів   </w:t>
      </w:r>
    </w:p>
    <w:p>
      <w:pPr>
        <w:pStyle w:val="Normal"/>
        <w:pBdr/>
        <w:shd w:val="clear" w:color="auto" w:fill="FFFFFF"/>
        <w:spacing w:lineRule="auto" w:line="240" w:before="0" w:after="0"/>
        <w:ind w:left="-567" w:hanging="0"/>
        <w:jc w:val="both"/>
        <w:rPr>
          <w:rFonts w:ascii="Times New Roman" w:hAnsi="Times New Roman"/>
          <w:lang w:val="uk-UA" w:eastAsia="zh-CN"/>
        </w:rPr>
      </w:pPr>
      <w:r>
        <w:rPr>
          <w:rFonts w:ascii="Times New Roman" w:hAnsi="Times New Roman"/>
          <w:bCs/>
          <w:lang w:val="uk-UA"/>
        </w:rPr>
        <w:t xml:space="preserve">Місце поставки: </w:t>
      </w:r>
      <w:r>
        <w:rPr>
          <w:rFonts w:ascii="Times New Roman" w:hAnsi="Times New Roman"/>
        </w:rPr>
        <w:t>64252 Харківська обл., Ізюмський  район, селище П'ятигірське, вул. Шкільна, буд.4</w:t>
      </w:r>
    </w:p>
    <w:p>
      <w:pPr>
        <w:pStyle w:val="Normal"/>
        <w:widowControl w:val="false"/>
        <w:spacing w:lineRule="auto" w:line="240" w:before="0" w:after="0"/>
        <w:ind w:left="-567" w:right="-143" w:firstLine="708"/>
        <w:contextualSpacing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  <w:tab/>
        <w:tab/>
        <w:tab/>
        <w:tab/>
        <w:tab/>
        <w:tab/>
        <w:tab/>
        <w:tab/>
        <w:t xml:space="preserve">             </w:t>
      </w:r>
    </w:p>
    <w:tbl>
      <w:tblPr>
        <w:tblW w:w="10201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552"/>
        <w:gridCol w:w="5097"/>
        <w:gridCol w:w="2552"/>
      </w:tblGrid>
      <w:tr>
        <w:trPr>
          <w:trHeight w:val="339" w:hRule="atLeas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 w:eastAsia="uk-UA"/>
              </w:rPr>
              <w:t xml:space="preserve">Інтерактивний комплект сучасного мультимедійного обладнання </w:t>
            </w: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lang w:val="uk-UA"/>
              </w:rPr>
              <w:t>5 комплектів</w:t>
            </w:r>
            <w:r>
              <w:rPr>
                <w:rFonts w:ascii="Times New Roman" w:hAnsi="Times New Roman"/>
                <w:b/>
                <w:lang w:val="uk-UA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До складу 1-го комплекту входить:</w:t>
            </w:r>
          </w:p>
        </w:tc>
      </w:tr>
      <w:tr>
        <w:trPr>
          <w:trHeight w:val="339" w:hRule="atLeast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Технічні вимоги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Відповідність вимогам (вказати характеристики предмету закупівлі)</w:t>
            </w:r>
          </w:p>
        </w:tc>
      </w:tr>
      <w:tr>
        <w:trPr>
          <w:trHeight w:val="137" w:hRule="atLeast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</w:r>
          </w:p>
        </w:tc>
      </w:tr>
      <w:tr>
        <w:trPr>
          <w:trHeight w:val="489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Ноутбук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Ноутбук HP 250 G8 на базі процесора Intel і3-1115G4, дисплей 15,6" FHD IPS  або еквівалент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</w:tr>
      <w:tr>
        <w:trPr>
          <w:trHeight w:val="489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Інтерактивна дошка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Інтерактивна дошка Newline R5-800E, діагональ 82", керамічне покриття, мультитач на 10 дотиків або еквівалент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</w:tr>
      <w:tr>
        <w:trPr>
          <w:trHeight w:val="489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Мультимедійний проектор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Ультра короткофокусний проектор Epson EB580 (лампа UHE, яскравість 3200 лм, контрастність 10000:1, ресурс 4000 год, роздільна здатність 1024×768 пікселів, дистанція проекції від 0,37 м, VGA, 2*HDMI)  або еквівалент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</w:tr>
      <w:tr>
        <w:trPr>
          <w:trHeight w:val="489" w:hRule="atLeast"/>
        </w:trPr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Комплект кріплення та кабелів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</w:r>
          </w:p>
        </w:tc>
      </w:tr>
      <w:tr>
        <w:trPr>
          <w:trHeight w:val="323" w:hRule="atLeast"/>
        </w:trPr>
        <w:tc>
          <w:tcPr>
            <w:tcW w:w="7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Гарантія виробника  - не менше 12 місяців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</w:tr>
    </w:tbl>
    <w:p>
      <w:pPr>
        <w:pStyle w:val="Normal"/>
        <w:tabs>
          <w:tab w:val="clear" w:pos="720"/>
          <w:tab w:val="left" w:pos="142" w:leader="none"/>
        </w:tabs>
        <w:spacing w:lineRule="auto" w:line="240" w:before="0" w:after="0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«Облаштування безпечного освітнього простору у П’ятигірському ліцею» для підвищення якості освіти та адаптації навчання до умов воєнного часу, забезпечення можливості використання укриття для позакласних заходів, тренінгів і освітніх ініціатив згідно угоди №24 від 21.12.2025 року «Про співробітництво сталого розвитку» між Донецькою селищною радою Ізюмського району Харківської області та Філією Газопромислове управління «Шебелинкагазвидобування» АТ «Укргазвидобування».</w:t>
      </w:r>
      <w:bookmarkStart w:id="5" w:name="_GoBack"/>
      <w:bookmarkEnd w:id="5"/>
    </w:p>
    <w:sectPr>
      <w:type w:val="nextPage"/>
      <w:pgSz w:w="11906" w:h="16838"/>
      <w:pgMar w:left="1417" w:right="850" w:gutter="0" w:header="0" w:top="142" w:footer="0" w:bottom="85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4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Виділення"/>
    <w:uiPriority w:val="20"/>
    <w:qFormat/>
    <w:rsid w:val="00b64011"/>
    <w:rPr>
      <w:i/>
      <w:iCs/>
    </w:rPr>
  </w:style>
  <w:style w:type="character" w:styleId="Style9">
    <w:name w:val="Гіперпосилання"/>
    <w:uiPriority w:val="99"/>
    <w:unhideWhenUsed/>
    <w:rsid w:val="00b6401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b5283"/>
    <w:rPr>
      <w:b/>
      <w:bCs/>
    </w:rPr>
  </w:style>
  <w:style w:type="character" w:styleId="Style10" w:customStyle="1">
    <w:name w:val="Без интервала Знак"/>
    <w:link w:val="aa"/>
    <w:uiPriority w:val="1"/>
    <w:qFormat/>
    <w:locked/>
    <w:rsid w:val="00fd5de3"/>
    <w:rPr>
      <w:rFonts w:ascii="Times New Roman CYR" w:hAnsi="Times New Roman CYR" w:eastAsia="Times New Roman" w:cs="Times New Roman CYR"/>
      <w:sz w:val="24"/>
      <w:szCs w:val="24"/>
      <w:lang w:val="ru-RU"/>
    </w:rPr>
  </w:style>
  <w:style w:type="character" w:styleId="Style11" w:customStyle="1">
    <w:name w:val="Текст примечания Знак"/>
    <w:basedOn w:val="DefaultParagraphFont"/>
    <w:link w:val="ac"/>
    <w:uiPriority w:val="99"/>
    <w:qFormat/>
    <w:rsid w:val="00bb6bcb"/>
    <w:rPr>
      <w:rFonts w:ascii="Times New Roman CYR" w:hAnsi="Times New Roman CYR" w:eastAsia="Times New Roman" w:cs="Times New Roman CYR"/>
      <w:sz w:val="20"/>
      <w:szCs w:val="20"/>
      <w:lang w:val="ru-RU"/>
    </w:rPr>
  </w:style>
  <w:style w:type="character" w:styleId="Style12" w:customStyle="1">
    <w:name w:val="Основной текст Знак"/>
    <w:basedOn w:val="DefaultParagraphFont"/>
    <w:link w:val="af"/>
    <w:qFormat/>
    <w:rsid w:val="00c24f7a"/>
    <w:rPr>
      <w:lang w:val="uk-UA" w:eastAsia="zh-CN"/>
    </w:rPr>
  </w:style>
  <w:style w:type="character" w:styleId="Appleconvertedspace" w:customStyle="1">
    <w:name w:val="apple-converted-space"/>
    <w:basedOn w:val="DefaultParagraphFont"/>
    <w:qFormat/>
    <w:rsid w:val="00c24f7a"/>
    <w:rPr/>
  </w:style>
  <w:style w:type="character" w:styleId="Hpreline" w:customStyle="1">
    <w:name w:val="h-pre-line"/>
    <w:qFormat/>
    <w:rsid w:val="00cb1d60"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link w:val="af0"/>
    <w:rsid w:val="00c24f7a"/>
    <w:pPr>
      <w:suppressAutoHyphens w:val="true"/>
      <w:spacing w:before="0" w:after="120"/>
    </w:pPr>
    <w:rPr>
      <w:lang w:val="uk-UA" w:eastAsia="zh-CN"/>
    </w:rPr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8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ewsdetailcardtext" w:customStyle="1">
    <w:name w:val="newsdetailcard__text"/>
    <w:qFormat/>
    <w:rsid w:val="00b64011"/>
    <w:pPr>
      <w:widowControl/>
      <w:bidi w:val="0"/>
      <w:spacing w:lineRule="auto" w:line="240" w:beforeAutospacing="1" w:afterAutospacing="1"/>
      <w:jc w:val="left"/>
    </w:pPr>
    <w:rPr>
      <w:rFonts w:ascii="Times New Roman" w:hAnsi="Times New Roman" w:eastAsia="Times New Roman" w:cs="Calibri"/>
      <w:color w:val="auto"/>
      <w:kern w:val="0"/>
      <w:sz w:val="24"/>
      <w:szCs w:val="24"/>
      <w:lang w:eastAsia="uk-UA" w:val="ru-RU" w:bidi="ar-SA"/>
    </w:rPr>
  </w:style>
  <w:style w:type="paragraph" w:styleId="NormalWeb">
    <w:name w:val="Normal (Web)"/>
    <w:uiPriority w:val="99"/>
    <w:unhideWhenUsed/>
    <w:qFormat/>
    <w:rsid w:val="00b64011"/>
    <w:pPr>
      <w:widowControl/>
      <w:bidi w:val="0"/>
      <w:spacing w:lineRule="auto" w:line="254" w:before="0" w:after="160"/>
      <w:jc w:val="left"/>
    </w:pPr>
    <w:rPr>
      <w:rFonts w:ascii="Times New Roman" w:hAnsi="Times New Roman" w:eastAsia="Calibri" w:cs="Calibri"/>
      <w:color w:val="auto"/>
      <w:kern w:val="0"/>
      <w:sz w:val="24"/>
      <w:szCs w:val="24"/>
      <w:lang w:val="ru-RU" w:eastAsia="ru-RU" w:bidi="ar-SA"/>
    </w:rPr>
  </w:style>
  <w:style w:type="paragraph" w:styleId="Rvps2" w:customStyle="1">
    <w:name w:val="rvps2"/>
    <w:unhideWhenUsed/>
    <w:qFormat/>
    <w:rsid w:val="007b5283"/>
    <w:pPr>
      <w:widowControl/>
      <w:bidi w:val="0"/>
      <w:spacing w:lineRule="auto" w:line="240" w:beforeAutospacing="1" w:afterAutospacing="1"/>
      <w:jc w:val="left"/>
    </w:pPr>
    <w:rPr>
      <w:rFonts w:ascii="Times New Roman" w:hAnsi="Times New Roman" w:eastAsia="SimSun" w:cs="SimSun"/>
      <w:color w:val="auto"/>
      <w:kern w:val="0"/>
      <w:sz w:val="24"/>
      <w:szCs w:val="24"/>
      <w:lang w:eastAsia="uk-UA" w:val="ru-RU" w:bidi="ar-SA"/>
    </w:rPr>
  </w:style>
  <w:style w:type="paragraph" w:styleId="ListParagraph">
    <w:name w:val="List Paragraph"/>
    <w:uiPriority w:val="34"/>
    <w:qFormat/>
    <w:rsid w:val="007b5283"/>
    <w:pPr>
      <w:widowControl/>
      <w:bidi w:val="0"/>
      <w:spacing w:lineRule="auto" w:line="254" w:before="0" w:after="160"/>
      <w:ind w:left="720" w:hanging="0"/>
      <w:contextualSpacing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NoSpacing">
    <w:name w:val="No Spacing"/>
    <w:link w:val="ab"/>
    <w:uiPriority w:val="1"/>
    <w:qFormat/>
    <w:rsid w:val="00fd5de3"/>
    <w:pPr>
      <w:widowControl w:val="false"/>
      <w:bidi w:val="0"/>
      <w:spacing w:lineRule="auto" w:line="240" w:before="0" w:after="0"/>
      <w:jc w:val="left"/>
    </w:pPr>
    <w:rPr>
      <w:rFonts w:ascii="Times New Roman CYR" w:hAnsi="Times New Roman CYR" w:eastAsia="Times New Roman" w:cs="Times New Roman CYR"/>
      <w:color w:val="auto"/>
      <w:kern w:val="0"/>
      <w:sz w:val="24"/>
      <w:szCs w:val="24"/>
      <w:lang w:val="ru-RU" w:eastAsia="ru-RU" w:bidi="ar-SA"/>
    </w:rPr>
  </w:style>
  <w:style w:type="paragraph" w:styleId="Annotationtext">
    <w:name w:val="annotation text"/>
    <w:link w:val="ad"/>
    <w:uiPriority w:val="99"/>
    <w:unhideWhenUsed/>
    <w:qFormat/>
    <w:rsid w:val="00bb6bcb"/>
    <w:pPr>
      <w:widowControl w:val="false"/>
      <w:bidi w:val="0"/>
      <w:spacing w:lineRule="auto" w:line="240" w:before="0" w:after="0"/>
      <w:jc w:val="left"/>
    </w:pPr>
    <w:rPr>
      <w:rFonts w:ascii="Times New Roman CYR" w:hAnsi="Times New Roman CYR" w:eastAsia="Times New Roman" w:cs="Times New Roman CYR"/>
      <w:color w:val="auto"/>
      <w:kern w:val="0"/>
      <w:sz w:val="20"/>
      <w:szCs w:val="20"/>
      <w:lang w:val="ru-RU" w:eastAsia="ru-RU" w:bidi="ar-SA"/>
    </w:rPr>
  </w:style>
  <w:style w:type="paragraph" w:styleId="Style19">
    <w:name w:val="Subtitle"/>
    <w:basedOn w:val="Normal"/>
    <w:next w:val="Normal"/>
    <w:uiPriority w:val="11"/>
    <w:qFormat/>
    <w:pPr>
      <w:keepNext w:val="true"/>
      <w:keepLines/>
      <w:pBdr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CUQOwV5T4otHSJg81f6Y9UKrj6A==">CgMxLjAyCGguZ2pkZ3hzMg5oLnd3ZG5vNW1tdXl0azIOaC54Z242Nnk4bGw3OTUyDmguOWtuemM0MW8xMTQ4Mg1oLnh6aHJ1MXJuaDFzMgloLjMwajB6bGwyDmgudXpkb2hldzd3aWlyMgloLjFmb2I5dGU4AGofChRzdWdnZXN0LmFsanR6N2JxbTVlZhIHVmxhZGEgU2ofChRzdWdnZXN0LmFwMWp4dWc5ZHF0aBIHVmxhZGEgU3IhMTNyWG9aeXZ2dE91TUxDRGlJcjdQRlFBTHBsVEl5aG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LibreOffice/7.2.2.2$Windows_X86_64 LibreOffice_project/02b2acce88a210515b4a5bb2e46cbfb63fe97d56</Application>
  <AppVersion>15.0000</AppVersion>
  <Pages>1</Pages>
  <Words>460</Words>
  <Characters>2627</Characters>
  <CharactersWithSpaces>3081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2026-04-06T15:59:00Z</dcterms:created>
  <dc:creator>userua12</dc:creator>
  <dc:description/>
  <dc:language>uk-UA</dc:language>
  <cp:lastModifiedBy>лицей Пятигорский</cp:lastModifiedBy>
  <cp:lastPrinted>2026-04-21T11:29:00Z</cp:lastPrinted>
  <dcterms:modified xsi:type="dcterms:W3CDTF">2026-04-21T11:29:00Z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